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B" w:rsidRPr="00AB7F6B" w:rsidRDefault="00AB7F6B" w:rsidP="00203DBE">
      <w:pPr>
        <w:pStyle w:val="S"/>
        <w:jc w:val="center"/>
        <w:rPr>
          <w:b/>
          <w:sz w:val="24"/>
        </w:rPr>
      </w:pPr>
      <w:bookmarkStart w:id="0" w:name="_Toc243142708"/>
      <w:bookmarkStart w:id="1" w:name="sub_3011"/>
    </w:p>
    <w:p w:rsidR="00AB7F6B" w:rsidRPr="00AB7F6B" w:rsidRDefault="00AB7F6B" w:rsidP="00AB7F6B">
      <w:pPr>
        <w:ind w:left="6379"/>
        <w:rPr>
          <w:rFonts w:ascii="Times New Roman" w:hAnsi="Times New Roman"/>
          <w:sz w:val="24"/>
          <w:szCs w:val="24"/>
        </w:rPr>
      </w:pPr>
      <w:r w:rsidRPr="00AB7F6B">
        <w:rPr>
          <w:rFonts w:ascii="Times New Roman" w:hAnsi="Times New Roman"/>
          <w:sz w:val="24"/>
          <w:szCs w:val="24"/>
        </w:rPr>
        <w:t xml:space="preserve">Приложение </w:t>
      </w:r>
      <w:r w:rsidRPr="00AB7F6B">
        <w:rPr>
          <w:rFonts w:ascii="Times New Roman" w:hAnsi="Times New Roman"/>
          <w:sz w:val="24"/>
          <w:szCs w:val="24"/>
        </w:rPr>
        <w:br/>
        <w:t>к решению Евпаторийского  городского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2213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B7F6B">
        <w:rPr>
          <w:rFonts w:ascii="Times New Roman" w:hAnsi="Times New Roman"/>
          <w:sz w:val="24"/>
          <w:szCs w:val="24"/>
        </w:rPr>
        <w:t>от 28.02.2020 № 2-11/</w:t>
      </w:r>
      <w:r w:rsidR="00D22131">
        <w:rPr>
          <w:rFonts w:ascii="Times New Roman" w:hAnsi="Times New Roman"/>
          <w:sz w:val="24"/>
          <w:szCs w:val="24"/>
        </w:rPr>
        <w:t>1</w:t>
      </w:r>
    </w:p>
    <w:p w:rsidR="00AB7F6B" w:rsidRDefault="00D22131" w:rsidP="00203DBE">
      <w:pPr>
        <w:pStyle w:val="S"/>
        <w:jc w:val="center"/>
        <w:rPr>
          <w:b/>
          <w:szCs w:val="28"/>
        </w:rPr>
      </w:pPr>
      <w:r w:rsidRPr="00D44247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7BC929" wp14:editId="57E11112">
            <wp:simplePos x="0" y="0"/>
            <wp:positionH relativeFrom="column">
              <wp:posOffset>-88265</wp:posOffset>
            </wp:positionH>
            <wp:positionV relativeFrom="paragraph">
              <wp:posOffset>167005</wp:posOffset>
            </wp:positionV>
            <wp:extent cx="6119495" cy="946785"/>
            <wp:effectExtent l="0" t="0" r="0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F6B" w:rsidRDefault="00AB7F6B" w:rsidP="00203DBE">
      <w:pPr>
        <w:pStyle w:val="S"/>
        <w:jc w:val="center"/>
        <w:rPr>
          <w:b/>
          <w:szCs w:val="28"/>
        </w:rPr>
      </w:pPr>
    </w:p>
    <w:p w:rsidR="00AB7F6B" w:rsidRDefault="00AB7F6B" w:rsidP="00203DBE">
      <w:pPr>
        <w:pStyle w:val="S"/>
        <w:jc w:val="center"/>
        <w:rPr>
          <w:b/>
          <w:szCs w:val="28"/>
        </w:rPr>
      </w:pPr>
    </w:p>
    <w:p w:rsidR="00AB7F6B" w:rsidRDefault="00AB7F6B" w:rsidP="00203DBE">
      <w:pPr>
        <w:pStyle w:val="S"/>
        <w:jc w:val="center"/>
        <w:rPr>
          <w:b/>
          <w:szCs w:val="28"/>
        </w:rPr>
      </w:pPr>
    </w:p>
    <w:p w:rsidR="00AB7F6B" w:rsidRDefault="00AB7F6B" w:rsidP="00203DBE">
      <w:pPr>
        <w:pStyle w:val="S"/>
        <w:jc w:val="center"/>
        <w:rPr>
          <w:b/>
          <w:szCs w:val="28"/>
        </w:rPr>
      </w:pPr>
    </w:p>
    <w:p w:rsidR="00AB7F6B" w:rsidRDefault="00AB7F6B" w:rsidP="00203DBE">
      <w:pPr>
        <w:pStyle w:val="S"/>
        <w:jc w:val="center"/>
        <w:rPr>
          <w:b/>
          <w:szCs w:val="28"/>
        </w:rPr>
      </w:pPr>
    </w:p>
    <w:p w:rsidR="00AB7F6B" w:rsidRDefault="00AB7F6B" w:rsidP="00203DBE">
      <w:pPr>
        <w:pStyle w:val="S"/>
        <w:jc w:val="center"/>
        <w:rPr>
          <w:b/>
          <w:szCs w:val="28"/>
        </w:rPr>
      </w:pPr>
    </w:p>
    <w:p w:rsidR="00203DBE" w:rsidRPr="00D44247" w:rsidRDefault="00203DBE" w:rsidP="00203DBE">
      <w:pPr>
        <w:pStyle w:val="S"/>
        <w:jc w:val="center"/>
        <w:rPr>
          <w:b/>
          <w:szCs w:val="28"/>
        </w:rPr>
      </w:pPr>
      <w:r w:rsidRPr="00D44247">
        <w:rPr>
          <w:b/>
          <w:szCs w:val="28"/>
        </w:rPr>
        <w:t xml:space="preserve">Заказчик: </w:t>
      </w:r>
      <w:r w:rsidRPr="00D44247">
        <w:rPr>
          <w:szCs w:val="28"/>
        </w:rPr>
        <w:t xml:space="preserve">отдел архитектуры и градостроительства администрации города Евпатории </w:t>
      </w:r>
    </w:p>
    <w:p w:rsidR="00203DBE" w:rsidRPr="00D44247" w:rsidRDefault="00203DBE" w:rsidP="00203DB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3DBE" w:rsidRPr="00D44247" w:rsidRDefault="00203DBE" w:rsidP="00203DB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3DBE" w:rsidRPr="00D44247" w:rsidRDefault="00203DBE" w:rsidP="00203DB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3DBE" w:rsidRPr="00D44247" w:rsidRDefault="00203DBE" w:rsidP="0020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DBE" w:rsidRPr="00D44247" w:rsidRDefault="00203DBE" w:rsidP="0020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DBE" w:rsidRPr="00D44247" w:rsidRDefault="00203DBE" w:rsidP="00203DBE">
      <w:pPr>
        <w:tabs>
          <w:tab w:val="left" w:pos="1635"/>
        </w:tabs>
        <w:jc w:val="center"/>
        <w:rPr>
          <w:rFonts w:ascii="Times New Roman" w:hAnsi="Times New Roman"/>
          <w:b/>
          <w:sz w:val="36"/>
          <w:szCs w:val="36"/>
        </w:rPr>
      </w:pPr>
      <w:r w:rsidRPr="00D44247">
        <w:rPr>
          <w:rFonts w:ascii="Times New Roman" w:hAnsi="Times New Roman"/>
          <w:b/>
          <w:sz w:val="36"/>
          <w:szCs w:val="36"/>
        </w:rPr>
        <w:t xml:space="preserve">Правила землепользования и застройки муниципального образования городской округ Евпатория </w:t>
      </w:r>
    </w:p>
    <w:p w:rsidR="00203DBE" w:rsidRPr="00D44247" w:rsidRDefault="00203DBE" w:rsidP="00203DB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DBE" w:rsidRPr="00D44247" w:rsidRDefault="00203DBE" w:rsidP="00203DBE">
      <w:pPr>
        <w:tabs>
          <w:tab w:val="left" w:pos="1635"/>
        </w:tabs>
        <w:jc w:val="center"/>
        <w:rPr>
          <w:rFonts w:ascii="Times New Roman" w:hAnsi="Times New Roman"/>
          <w:b/>
          <w:sz w:val="36"/>
          <w:szCs w:val="36"/>
        </w:rPr>
      </w:pPr>
      <w:r w:rsidRPr="00D44247">
        <w:rPr>
          <w:rFonts w:ascii="Times New Roman" w:hAnsi="Times New Roman"/>
          <w:b/>
          <w:sz w:val="36"/>
          <w:szCs w:val="36"/>
        </w:rPr>
        <w:t>Градостроительные регламенты</w:t>
      </w:r>
    </w:p>
    <w:p w:rsidR="00203DBE" w:rsidRPr="00D44247" w:rsidRDefault="00203DBE" w:rsidP="00203DBE">
      <w:pPr>
        <w:tabs>
          <w:tab w:val="left" w:pos="1635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203DBE" w:rsidRPr="00D44247" w:rsidRDefault="00203DBE" w:rsidP="00203DBE">
      <w:pPr>
        <w:tabs>
          <w:tab w:val="left" w:pos="1635"/>
        </w:tabs>
        <w:jc w:val="center"/>
        <w:rPr>
          <w:rFonts w:ascii="Times New Roman" w:hAnsi="Times New Roman"/>
          <w:b/>
          <w:sz w:val="36"/>
          <w:szCs w:val="36"/>
        </w:rPr>
      </w:pPr>
      <w:r w:rsidRPr="00D44247">
        <w:rPr>
          <w:rFonts w:ascii="Times New Roman" w:hAnsi="Times New Roman"/>
          <w:b/>
          <w:sz w:val="36"/>
          <w:szCs w:val="36"/>
        </w:rPr>
        <w:t>Том 2. Текстовая часть</w:t>
      </w:r>
    </w:p>
    <w:p w:rsidR="00203DBE" w:rsidRPr="00D44247" w:rsidRDefault="00203DBE" w:rsidP="00203DB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DBE" w:rsidRPr="00D44247" w:rsidRDefault="00203DBE" w:rsidP="00203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247"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А.С. Чеснок</w:t>
      </w:r>
    </w:p>
    <w:p w:rsidR="00203DBE" w:rsidRPr="00D44247" w:rsidRDefault="00203DBE" w:rsidP="00203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  <w:t xml:space="preserve"> </w:t>
      </w:r>
      <w:r w:rsidRPr="00D44247">
        <w:rPr>
          <w:rFonts w:ascii="Times New Roman" w:hAnsi="Times New Roman"/>
          <w:sz w:val="28"/>
          <w:szCs w:val="28"/>
        </w:rPr>
        <w:tab/>
      </w:r>
      <w:r w:rsidRPr="00D44247">
        <w:rPr>
          <w:rFonts w:ascii="Times New Roman" w:hAnsi="Times New Roman"/>
          <w:sz w:val="28"/>
          <w:szCs w:val="28"/>
        </w:rPr>
        <w:tab/>
      </w:r>
    </w:p>
    <w:p w:rsidR="00203DBE" w:rsidRPr="00D44247" w:rsidRDefault="00203DBE" w:rsidP="00203D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247">
        <w:rPr>
          <w:rFonts w:ascii="Times New Roman" w:hAnsi="Times New Roman"/>
          <w:sz w:val="28"/>
          <w:szCs w:val="28"/>
        </w:rPr>
        <w:t xml:space="preserve">Главный градостроитель проектов                                            А.В. </w:t>
      </w:r>
      <w:proofErr w:type="spellStart"/>
      <w:r w:rsidRPr="00D44247">
        <w:rPr>
          <w:rFonts w:ascii="Times New Roman" w:hAnsi="Times New Roman"/>
          <w:sz w:val="28"/>
          <w:szCs w:val="28"/>
        </w:rPr>
        <w:t>Нестеркин</w:t>
      </w:r>
      <w:proofErr w:type="spellEnd"/>
      <w:r w:rsidRPr="00D44247">
        <w:rPr>
          <w:rFonts w:ascii="Times New Roman" w:hAnsi="Times New Roman"/>
          <w:sz w:val="28"/>
          <w:szCs w:val="28"/>
        </w:rPr>
        <w:t xml:space="preserve"> </w:t>
      </w:r>
    </w:p>
    <w:p w:rsidR="00203DBE" w:rsidRPr="00D44247" w:rsidRDefault="00203DBE" w:rsidP="00203DB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3DBE" w:rsidRPr="00D44247" w:rsidRDefault="00203DBE" w:rsidP="00203DBE">
      <w:pPr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DBE" w:rsidRPr="00D44247" w:rsidRDefault="00203DBE" w:rsidP="00203DB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247">
        <w:rPr>
          <w:rFonts w:ascii="Times New Roman" w:hAnsi="Times New Roman"/>
          <w:sz w:val="28"/>
          <w:szCs w:val="28"/>
        </w:rPr>
        <w:t>Новосибирск</w:t>
      </w:r>
    </w:p>
    <w:p w:rsidR="003D1013" w:rsidRPr="00D44247" w:rsidRDefault="00203DBE" w:rsidP="003D1013">
      <w:pPr>
        <w:spacing w:after="0" w:line="240" w:lineRule="auto"/>
        <w:ind w:left="-240"/>
        <w:jc w:val="center"/>
        <w:rPr>
          <w:rFonts w:ascii="Times New Roman" w:hAnsi="Times New Roman"/>
          <w:sz w:val="28"/>
          <w:szCs w:val="28"/>
        </w:rPr>
        <w:sectPr w:rsidR="003D1013" w:rsidRPr="00D44247" w:rsidSect="003D1013">
          <w:headerReference w:type="default" r:id="rId10"/>
          <w:footerReference w:type="default" r:id="rId11"/>
          <w:headerReference w:type="first" r:id="rId12"/>
          <w:pgSz w:w="11906" w:h="16838"/>
          <w:pgMar w:top="709" w:right="849" w:bottom="709" w:left="1418" w:header="567" w:footer="283" w:gutter="0"/>
          <w:pgNumType w:start="2"/>
          <w:cols w:space="708"/>
          <w:titlePg/>
          <w:docGrid w:linePitch="360"/>
        </w:sectPr>
      </w:pPr>
      <w:r w:rsidRPr="00D44247">
        <w:rPr>
          <w:rFonts w:ascii="Times New Roman" w:hAnsi="Times New Roman"/>
          <w:sz w:val="28"/>
          <w:szCs w:val="28"/>
        </w:rPr>
        <w:t>20</w:t>
      </w:r>
      <w:r w:rsidR="007F1A1D" w:rsidRPr="00D44247">
        <w:rPr>
          <w:rFonts w:ascii="Times New Roman" w:hAnsi="Times New Roman"/>
          <w:sz w:val="28"/>
          <w:szCs w:val="28"/>
        </w:rPr>
        <w:t>20</w:t>
      </w:r>
    </w:p>
    <w:p w:rsidR="00E46041" w:rsidRPr="00D44247" w:rsidRDefault="00E46041" w:rsidP="003D1013">
      <w:pPr>
        <w:spacing w:after="0" w:line="240" w:lineRule="auto"/>
        <w:ind w:left="-240"/>
        <w:jc w:val="center"/>
        <w:rPr>
          <w:rFonts w:ascii="Times New Roman" w:hAnsi="Times New Roman"/>
          <w:sz w:val="28"/>
          <w:szCs w:val="28"/>
        </w:rPr>
      </w:pPr>
    </w:p>
    <w:p w:rsidR="003D1013" w:rsidRPr="00D44247" w:rsidRDefault="003D1013" w:rsidP="003D1013">
      <w:pPr>
        <w:spacing w:after="0" w:line="240" w:lineRule="auto"/>
        <w:ind w:left="-240"/>
        <w:jc w:val="center"/>
        <w:rPr>
          <w:rFonts w:ascii="Times New Roman" w:hAnsi="Times New Roman"/>
          <w:b/>
          <w:sz w:val="28"/>
          <w:szCs w:val="28"/>
        </w:rPr>
      </w:pPr>
    </w:p>
    <w:p w:rsidR="00792725" w:rsidRPr="00D44247" w:rsidRDefault="00792725" w:rsidP="00792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bookmarkStart w:id="2" w:name="_Toc324408681"/>
      <w:bookmarkStart w:id="3" w:name="_GoBack"/>
      <w:bookmarkEnd w:id="3"/>
    </w:p>
    <w:p w:rsidR="005442AA" w:rsidRPr="00D44247" w:rsidRDefault="005442AA" w:rsidP="00792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5442AA" w:rsidRPr="00D44247" w:rsidRDefault="005442AA" w:rsidP="00792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5442AA" w:rsidRPr="00D44247" w:rsidRDefault="005442AA" w:rsidP="00792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5442AA" w:rsidRPr="00D44247" w:rsidRDefault="005442AA" w:rsidP="0054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5442AA" w:rsidRPr="00D44247" w:rsidRDefault="005442AA" w:rsidP="0054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5442AA" w:rsidRPr="00D44247" w:rsidRDefault="005442AA" w:rsidP="00792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bookmarkEnd w:id="2"/>
    <w:p w:rsidR="00792725" w:rsidRPr="00D44247" w:rsidRDefault="00792725" w:rsidP="00792725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D4424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ПРАВИЛА ЗЕМЛЕПОЛЬЗОВАНИЯ И ЗАСТРОЙКИ МУНИЦИПАЛЬНОГО ОБРАЗОВАНИЯ ГОРОДСКОЙ ОКРУГ ЕВПАТОРИЯ</w:t>
      </w:r>
    </w:p>
    <w:p w:rsidR="00203DBE" w:rsidRPr="00D44247" w:rsidRDefault="005442AA" w:rsidP="00EB14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44247">
        <w:rPr>
          <w:rFonts w:ascii="Times New Roman" w:hAnsi="Times New Roman"/>
          <w:b/>
          <w:sz w:val="40"/>
          <w:szCs w:val="40"/>
        </w:rPr>
        <w:t>(ГРАДОСТРОИТЕЛЬНЫЕ РЕГЛАМЕНТЫ)</w:t>
      </w:r>
    </w:p>
    <w:p w:rsidR="003D1013" w:rsidRPr="00D44247" w:rsidRDefault="003D1013" w:rsidP="00EB14C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  <w:sectPr w:rsidR="003D1013" w:rsidRPr="00D44247" w:rsidSect="003D1013">
          <w:pgSz w:w="11906" w:h="16838"/>
          <w:pgMar w:top="709" w:right="849" w:bottom="709" w:left="1418" w:header="567" w:footer="283" w:gutter="0"/>
          <w:pgNumType w:start="2"/>
          <w:cols w:space="708"/>
          <w:titlePg/>
          <w:docGrid w:linePitch="360"/>
        </w:sectPr>
      </w:pPr>
    </w:p>
    <w:p w:rsidR="003D1013" w:rsidRPr="00D44247" w:rsidRDefault="003D1013" w:rsidP="00EB14C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442AA" w:rsidRPr="00D44247" w:rsidRDefault="005442AA" w:rsidP="00EB1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СОДЕРЖАНИЕ</w:t>
      </w:r>
    </w:p>
    <w:p w:rsidR="00E256FF" w:rsidRPr="00D44247" w:rsidRDefault="00E256FF" w:rsidP="0035156C">
      <w:pPr>
        <w:spacing w:after="0" w:line="240" w:lineRule="auto"/>
        <w:ind w:left="-240"/>
        <w:jc w:val="center"/>
        <w:rPr>
          <w:rFonts w:ascii="Arial Narrow" w:hAnsi="Arial Narrow"/>
          <w:b/>
        </w:rPr>
      </w:pPr>
    </w:p>
    <w:p w:rsidR="00821A22" w:rsidRPr="00D44247" w:rsidRDefault="00D91036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44247">
        <w:rPr>
          <w:rFonts w:ascii="Arial Narrow" w:hAnsi="Arial Narrow"/>
          <w:sz w:val="22"/>
          <w:szCs w:val="22"/>
        </w:rPr>
        <w:fldChar w:fldCharType="begin"/>
      </w:r>
      <w:r w:rsidR="00E256FF" w:rsidRPr="00D44247">
        <w:rPr>
          <w:rFonts w:ascii="Arial Narrow" w:hAnsi="Arial Narrow"/>
          <w:sz w:val="22"/>
          <w:szCs w:val="22"/>
        </w:rPr>
        <w:instrText xml:space="preserve"> TOC \o "1-3" \h \z \u </w:instrText>
      </w:r>
      <w:r w:rsidRPr="00D44247">
        <w:rPr>
          <w:rFonts w:ascii="Arial Narrow" w:hAnsi="Arial Narrow"/>
          <w:sz w:val="22"/>
          <w:szCs w:val="22"/>
        </w:rPr>
        <w:fldChar w:fldCharType="separate"/>
      </w:r>
      <w:hyperlink w:anchor="_Toc23850504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ЧАСТЬ IV. ГРАДОСТРОИТЕЛЬНЫЕ РЕГЛАМЕНТЫ</w:t>
        </w:r>
        <w:r w:rsidR="00821A22" w:rsidRPr="00D44247">
          <w:rPr>
            <w:noProof/>
            <w:webHidden/>
          </w:rPr>
          <w:tab/>
        </w:r>
        <w:r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_Toc23850504 \h </w:instrText>
        </w:r>
        <w:r w:rsidRPr="00D44247">
          <w:rPr>
            <w:noProof/>
            <w:webHidden/>
          </w:rPr>
        </w:r>
        <w:r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3</w:t>
        </w:r>
        <w:r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05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ГЛАВА 8. ГРАДОСТРОИТЕЛЬНЫЕ РЕГЛАМЕНТЫ ПО ВИДАМ И ПАРАМЕТРАМ РАЗРЕШЁННОГО ИСПОЛЬЗОВАНИЯ ЗЕМЕЛЬНЫХ УЧАСТКОВ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_Toc23850505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3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06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38. Зоны застройки индивидуальными жилыми домами (Ж-1)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_Toc23850506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07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39. Зоны застройки малоэтажными жилыми домами (Ж-2)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_Toc23850507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3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08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40. Зоны застройки среднеэтажными жилыми домами (Ж-3)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_Toc23850508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4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09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41. Зоны смешанной застройки многоэтажными и среднеэтажными жилыми домами (Ж-4)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_Toc23850509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5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0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42. Зоны делового, общественного и коммерческого назначения, (О-1)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_Toc23850510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1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43. Зона объектов спортивного назначения (О-2)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_Toc23850511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8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2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44. Зона объектов туристско-рекреационного назначения (О-3)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_Toc23850512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8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3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45. Производственная и коммунально-складская зона (П-1)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_Toc23850513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9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4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46. Зона специального назначения, связанная с захоронениями (СП-1)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_Toc23850514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10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5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47. Зона специального назначения, связанная с государственными объектами (СП-2)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_Toc23850515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10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6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48. Зона транспортной  инфраструктуры (Т)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_Toc23850516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11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7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49 Зона инженерной инфраструктуры (И)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_Toc23850517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12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8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50. Зона рекреационного назначения (Р-1)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_Toc23850518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12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19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51. Зона объектов санаторно-курортного назначения  (Р-2)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_Toc23850519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13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0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52. Зона садово-дачной застройки (СХ-1)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_Toc23850520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14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1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53. Зона озеленения общего пользования (З-1)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_Toc23850521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15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2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54. Зона санитарно-защитного озеленения (З-2)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_Toc23850522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15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3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55. Зона лесов (З-3)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_Toc23850523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4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56. Территории общего пользования (ТО)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_Toc23850524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5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57. Зона водных объектов (ВО)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_Toc23850525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6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 xml:space="preserve">Статья 58. </w:t>
        </w:r>
        <w:r w:rsidR="00821A22" w:rsidRPr="00D44247">
          <w:rPr>
            <w:rStyle w:val="af8"/>
            <w:rFonts w:eastAsiaTheme="majorEastAsia"/>
            <w:noProof/>
            <w:color w:val="auto"/>
          </w:rPr>
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_Toc23850526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17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7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ЧАСТЬ V. РЕГУЛИРОВАНИЕ ЗЕМЛЕПОЛЬЗОВАНИЯ И ЗАСТРОЙКИ В ЗОНАХ С ОСОБЫМИ УСЛОВИЯМИ ИСПОЛЬЗОВАНИЯ ТЕРРИТОРИЙ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_Toc23850527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8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ГЛАВА 9. ЗОНИРОВАНИЕ С УЧЁТОМ ОСОБЫХ УСЛОВИЙ ИСПОЛЬЗОВАНИЯ ТЕРРИТОРИЙ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_Toc23850528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29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59. Зоны с особыми условиями использования территорий (ограничений градостроительной деятельности)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_Toc23850529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26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30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60. Состав зон с особыми условиями использования территорий, формируемых санитарно-гигиеническими и экологическими требованиями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_Toc23850530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27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31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ГЛАВА 10. ДОПОЛНИТЕЛЬНЫЕ РЕГЛАМЕНТЫ В ЗОНАХ С ОСОБЫМИ УСЛОВИЯМИ ИСПОЛЬЗОВАНИЯ ТЕРРИТОРИЙ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_Toc23850531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29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32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61. Режимы использования территорий в границах объектов культурного наследия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_Toc23850532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29</w:t>
        </w:r>
        <w:r w:rsidR="00D91036" w:rsidRPr="00D44247">
          <w:rPr>
            <w:noProof/>
            <w:webHidden/>
          </w:rPr>
          <w:fldChar w:fldCharType="end"/>
        </w:r>
      </w:hyperlink>
    </w:p>
    <w:p w:rsidR="00821A22" w:rsidRPr="00D44247" w:rsidRDefault="00AB7F6B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0533" w:history="1">
        <w:r w:rsidR="00821A22" w:rsidRPr="00D44247">
          <w:rPr>
            <w:rStyle w:val="af8"/>
            <w:rFonts w:eastAsiaTheme="majorEastAsia"/>
            <w:noProof/>
            <w:color w:val="auto"/>
            <w:kern w:val="1"/>
          </w:rPr>
          <w:t>Статья 62. Регламенты использования территорий в зонах, формируемых санитарно-гигиеническими, экологическими и иными требованиями</w:t>
        </w:r>
        <w:r w:rsidR="00821A22" w:rsidRPr="00D44247">
          <w:rPr>
            <w:noProof/>
            <w:webHidden/>
          </w:rPr>
          <w:tab/>
        </w:r>
        <w:r w:rsidR="00D91036" w:rsidRPr="00D44247">
          <w:rPr>
            <w:noProof/>
            <w:webHidden/>
          </w:rPr>
          <w:fldChar w:fldCharType="begin"/>
        </w:r>
        <w:r w:rsidR="00821A22" w:rsidRPr="00D44247">
          <w:rPr>
            <w:noProof/>
            <w:webHidden/>
          </w:rPr>
          <w:instrText xml:space="preserve"> PAGEREF _Toc23850533 \h </w:instrText>
        </w:r>
        <w:r w:rsidR="00D91036" w:rsidRPr="00D44247">
          <w:rPr>
            <w:noProof/>
            <w:webHidden/>
          </w:rPr>
        </w:r>
        <w:r w:rsidR="00D91036" w:rsidRPr="00D44247">
          <w:rPr>
            <w:noProof/>
            <w:webHidden/>
          </w:rPr>
          <w:fldChar w:fldCharType="separate"/>
        </w:r>
        <w:r w:rsidR="00F527D3" w:rsidRPr="00D44247">
          <w:rPr>
            <w:noProof/>
            <w:webHidden/>
          </w:rPr>
          <w:t>30</w:t>
        </w:r>
        <w:r w:rsidR="00D91036" w:rsidRPr="00D44247">
          <w:rPr>
            <w:noProof/>
            <w:webHidden/>
          </w:rPr>
          <w:fldChar w:fldCharType="end"/>
        </w:r>
      </w:hyperlink>
    </w:p>
    <w:p w:rsidR="00DD6E67" w:rsidRPr="00D44247" w:rsidRDefault="00D91036" w:rsidP="0035156C">
      <w:pPr>
        <w:spacing w:after="0" w:line="240" w:lineRule="auto"/>
        <w:ind w:left="-240"/>
        <w:jc w:val="center"/>
        <w:rPr>
          <w:rFonts w:ascii="Arial Narrow" w:hAnsi="Arial Narrow"/>
        </w:rPr>
      </w:pPr>
      <w:r w:rsidRPr="00D44247">
        <w:rPr>
          <w:rFonts w:ascii="Arial Narrow" w:hAnsi="Arial Narrow"/>
        </w:rPr>
        <w:fldChar w:fldCharType="end"/>
      </w:r>
    </w:p>
    <w:p w:rsidR="00E256FF" w:rsidRPr="00D44247" w:rsidRDefault="00E256FF" w:rsidP="0035156C">
      <w:pPr>
        <w:spacing w:after="0" w:line="240" w:lineRule="auto"/>
        <w:rPr>
          <w:rFonts w:ascii="Arial Narrow" w:hAnsi="Arial Narrow"/>
          <w:iCs/>
          <w:kern w:val="1"/>
        </w:rPr>
        <w:sectPr w:rsidR="00E256FF" w:rsidRPr="00D44247" w:rsidSect="003D1013">
          <w:pgSz w:w="11906" w:h="16838"/>
          <w:pgMar w:top="709" w:right="849" w:bottom="709" w:left="1418" w:header="567" w:footer="283" w:gutter="0"/>
          <w:pgNumType w:start="2"/>
          <w:cols w:space="708"/>
          <w:docGrid w:linePitch="360"/>
        </w:sectPr>
      </w:pPr>
    </w:p>
    <w:p w:rsidR="00E256FF" w:rsidRPr="00D44247" w:rsidRDefault="00E256FF" w:rsidP="004E0077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4" w:name="_Toc494887938"/>
      <w:bookmarkStart w:id="5" w:name="_Toc494888397"/>
      <w:bookmarkStart w:id="6" w:name="_Toc23850504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>ЧАСТЬ IV. ГРАДОСТРОИТЕЛЬНЫЕ РЕГЛАМЕНТЫ</w:t>
      </w:r>
      <w:bookmarkEnd w:id="4"/>
      <w:bookmarkEnd w:id="5"/>
      <w:bookmarkEnd w:id="6"/>
    </w:p>
    <w:p w:rsidR="004E0077" w:rsidRPr="00D44247" w:rsidRDefault="00E256FF" w:rsidP="00E46041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7" w:name="_Toc494887939"/>
      <w:bookmarkStart w:id="8" w:name="_Toc494888398"/>
      <w:bookmarkStart w:id="9" w:name="_Toc23850505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ГЛАВА 8. ГРАДОСТРОИТЕЛЬНЫЕ РЕГЛАМЕНТЫ ПО ВИДАМ И ПАРАМЕТРАМ РАЗРЕШЁННОГО ИСПОЛЬЗОВАНИЯ ЗЕМЕЛЬНЫХ УЧАСТКОВ</w:t>
      </w:r>
      <w:bookmarkEnd w:id="7"/>
      <w:bookmarkEnd w:id="8"/>
      <w:bookmarkEnd w:id="9"/>
    </w:p>
    <w:p w:rsidR="00E46041" w:rsidRPr="00D44247" w:rsidRDefault="00E46041" w:rsidP="00E46041">
      <w:pPr>
        <w:rPr>
          <w:lang w:eastAsia="ru-RU"/>
        </w:rPr>
      </w:pPr>
    </w:p>
    <w:p w:rsidR="00EA6722" w:rsidRPr="00D44247" w:rsidRDefault="00EA6722" w:rsidP="001B3C52">
      <w:pPr>
        <w:pStyle w:val="aff5"/>
        <w:rPr>
          <w:b/>
          <w:bCs/>
        </w:rPr>
      </w:pPr>
      <w:r w:rsidRPr="00D44247">
        <w:rPr>
          <w:b/>
          <w:bCs/>
        </w:rPr>
        <w:t>Статья 37. Виды, состав и кодовое обозначение территориальных зон, установленных на карте градостроительного зонирования территории городского округа Евпатория</w:t>
      </w:r>
    </w:p>
    <w:p w:rsidR="00F527D3" w:rsidRPr="00D44247" w:rsidRDefault="00F527D3" w:rsidP="001B3C52">
      <w:pPr>
        <w:pStyle w:val="aff5"/>
        <w:rPr>
          <w:b/>
          <w:bCs/>
        </w:rPr>
      </w:pP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1.  Зоны застройки индивидуальными жилыми домами (Ж-1)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2.Зоны застройки малоэтажными жилыми домами (Ж-2)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 xml:space="preserve">3.Зоны застройки </w:t>
      </w:r>
      <w:proofErr w:type="spellStart"/>
      <w:r w:rsidRPr="00D44247">
        <w:rPr>
          <w:rFonts w:ascii="Times New Roman" w:hAnsi="Times New Roman" w:cs="Times New Roman"/>
          <w:kern w:val="1"/>
          <w:sz w:val="24"/>
          <w:szCs w:val="24"/>
        </w:rPr>
        <w:t>среднеэтажными</w:t>
      </w:r>
      <w:proofErr w:type="spellEnd"/>
      <w:r w:rsidRPr="00D44247">
        <w:rPr>
          <w:rFonts w:ascii="Times New Roman" w:hAnsi="Times New Roman" w:cs="Times New Roman"/>
          <w:kern w:val="1"/>
          <w:sz w:val="24"/>
          <w:szCs w:val="24"/>
        </w:rPr>
        <w:t xml:space="preserve"> жилыми домами (Ж-3)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sz w:val="24"/>
          <w:szCs w:val="24"/>
        </w:rPr>
        <w:t xml:space="preserve">4. </w:t>
      </w:r>
      <w:r w:rsidRPr="00D44247">
        <w:rPr>
          <w:rFonts w:ascii="Times New Roman" w:hAnsi="Times New Roman" w:cs="Times New Roman"/>
          <w:kern w:val="1"/>
          <w:sz w:val="24"/>
          <w:szCs w:val="24"/>
        </w:rPr>
        <w:t xml:space="preserve">Зоны смешанной застройки многоэтажными и </w:t>
      </w:r>
      <w:proofErr w:type="spellStart"/>
      <w:r w:rsidRPr="00D44247">
        <w:rPr>
          <w:rFonts w:ascii="Times New Roman" w:hAnsi="Times New Roman" w:cs="Times New Roman"/>
          <w:kern w:val="1"/>
          <w:sz w:val="24"/>
          <w:szCs w:val="24"/>
        </w:rPr>
        <w:t>среднеэтажными</w:t>
      </w:r>
      <w:proofErr w:type="spellEnd"/>
      <w:r w:rsidRPr="00D44247">
        <w:rPr>
          <w:rFonts w:ascii="Times New Roman" w:hAnsi="Times New Roman" w:cs="Times New Roman"/>
          <w:kern w:val="1"/>
          <w:sz w:val="24"/>
          <w:szCs w:val="24"/>
        </w:rPr>
        <w:t xml:space="preserve"> жилыми домами (Ж-4)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5.Зоны делового, общественного и коммерческого назначения,  (О-1)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247">
        <w:rPr>
          <w:rFonts w:ascii="Times New Roman" w:hAnsi="Times New Roman" w:cs="Times New Roman"/>
          <w:sz w:val="24"/>
          <w:szCs w:val="24"/>
        </w:rPr>
        <w:t>6.</w:t>
      </w:r>
      <w:r w:rsidRPr="00D44247">
        <w:rPr>
          <w:rFonts w:ascii="Times New Roman" w:hAnsi="Times New Roman" w:cs="Times New Roman"/>
          <w:kern w:val="1"/>
          <w:sz w:val="24"/>
          <w:szCs w:val="24"/>
        </w:rPr>
        <w:t xml:space="preserve"> Зона объектов спортивного назначения (О-2)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7. Зона объектов туристско-рекреационного назначения (О-3)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8. Производственная и коммунально-складская зона (П-1)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9. Зона специального назначения, связанная с захоронениями (СП-1)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10.. Зона специального назначения, связанная с государственными объектами (СП-2)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11. Зона транспортной  инфраструктуры (Т)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12. Зона инженерной инфраструктуры (И)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13. Зона рекреационного назначения (Р-1)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14. Зона объектов санаторно-курортного назначения  (Р-2)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15. Зона садово-дачной застройки (СХ-1)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16.Зона озеленения общего пользования (З-1)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17.Зона санитарно-защитного озеленения (З-2)</w:t>
      </w:r>
    </w:p>
    <w:p w:rsidR="00EA6722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18.Зона лесов (З-3)</w:t>
      </w:r>
    </w:p>
    <w:p w:rsidR="004878DD" w:rsidRPr="00D44247" w:rsidRDefault="00EA6722" w:rsidP="00F527D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kern w:val="1"/>
          <w:sz w:val="24"/>
          <w:szCs w:val="24"/>
        </w:rPr>
        <w:t>19. Зона водных объектов (</w:t>
      </w:r>
      <w:proofErr w:type="gramStart"/>
      <w:r w:rsidRPr="00D44247">
        <w:rPr>
          <w:rFonts w:ascii="Times New Roman" w:hAnsi="Times New Roman" w:cs="Times New Roman"/>
          <w:kern w:val="1"/>
          <w:sz w:val="24"/>
          <w:szCs w:val="24"/>
        </w:rPr>
        <w:t>ВО</w:t>
      </w:r>
      <w:proofErr w:type="gramEnd"/>
      <w:r w:rsidRPr="00D44247">
        <w:rPr>
          <w:rFonts w:ascii="Times New Roman" w:hAnsi="Times New Roman" w:cs="Times New Roman"/>
          <w:kern w:val="1"/>
          <w:sz w:val="24"/>
          <w:szCs w:val="24"/>
        </w:rPr>
        <w:t>)</w:t>
      </w:r>
    </w:p>
    <w:p w:rsidR="004878DD" w:rsidRPr="00D44247" w:rsidRDefault="004878DD" w:rsidP="00EA6722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kern w:val="1"/>
          <w:sz w:val="24"/>
          <w:szCs w:val="24"/>
        </w:rPr>
        <w:sectPr w:rsidR="004878DD" w:rsidRPr="00D44247" w:rsidSect="003D1013">
          <w:pgSz w:w="16838" w:h="11906" w:orient="landscape"/>
          <w:pgMar w:top="1280" w:right="1134" w:bottom="850" w:left="1134" w:header="708" w:footer="0" w:gutter="0"/>
          <w:cols w:space="708"/>
          <w:docGrid w:linePitch="360"/>
        </w:sectPr>
      </w:pPr>
    </w:p>
    <w:p w:rsidR="00E256FF" w:rsidRPr="00D44247" w:rsidRDefault="00E256FF" w:rsidP="00CE0BB1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10" w:name="_Toc416785862"/>
      <w:bookmarkStart w:id="11" w:name="_Toc494887941"/>
      <w:bookmarkStart w:id="12" w:name="_Toc494888400"/>
      <w:bookmarkStart w:id="13" w:name="_Toc23850506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>Статья 3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8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Зоны застройки индивидуальными жилыми домами (Ж-1)</w:t>
      </w:r>
      <w:bookmarkEnd w:id="10"/>
      <w:bookmarkEnd w:id="11"/>
      <w:bookmarkEnd w:id="12"/>
      <w:bookmarkEnd w:id="13"/>
    </w:p>
    <w:p w:rsidR="00CE0BB1" w:rsidRPr="00D44247" w:rsidRDefault="00CE0BB1" w:rsidP="00CE0BB1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77"/>
        <w:gridCol w:w="4978"/>
        <w:gridCol w:w="4975"/>
      </w:tblGrid>
      <w:tr w:rsidR="00CE0BB1" w:rsidRPr="00D44247" w:rsidTr="00821A22">
        <w:trPr>
          <w:trHeight w:val="31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CE0BB1" w:rsidRPr="00D44247" w:rsidTr="00AC4674">
        <w:trPr>
          <w:trHeight w:val="27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застройка;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2.3 Блокированная жилая застройка</w:t>
            </w:r>
          </w:p>
          <w:p w:rsidR="0086069C" w:rsidRPr="00D44247" w:rsidRDefault="0086069C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bookmarkStart w:id="14" w:name="sub_1311"/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  <w:bookmarkEnd w:id="14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 Амбулаторно-поликлиническое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 </w:t>
            </w:r>
            <w:bookmarkStart w:id="15" w:name="sub_10351"/>
            <w:r w:rsidRPr="00D4424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  <w:bookmarkEnd w:id="15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3.6.1 </w:t>
            </w:r>
            <w:bookmarkStart w:id="16" w:name="sub_1361"/>
            <w:r w:rsidRPr="00D4424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  <w:bookmarkEnd w:id="16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3.6.2 </w:t>
            </w:r>
            <w:bookmarkStart w:id="17" w:name="sub_1362"/>
            <w:r w:rsidRPr="00D4424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  <w:bookmarkEnd w:id="17"/>
          </w:p>
          <w:p w:rsidR="00266F0E" w:rsidRPr="00D44247" w:rsidRDefault="00266F0E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4.7 Гостиничное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bookmarkStart w:id="18" w:name="sub_1512"/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  <w:bookmarkEnd w:id="18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5.1.3 </w:t>
            </w:r>
            <w:bookmarkStart w:id="19" w:name="sub_1513"/>
            <w:r w:rsidRPr="00D4424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  <w:bookmarkEnd w:id="19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внутреннего правопорядка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bookmarkStart w:id="20" w:name="sub_11201"/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  <w:bookmarkEnd w:id="20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bookmarkStart w:id="21" w:name="sub_11202"/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bookmarkEnd w:id="21"/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21AA" w:rsidRPr="00D44247" w:rsidRDefault="00D821AA" w:rsidP="00D8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 </w:t>
            </w:r>
            <w:proofErr w:type="spell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  <w:p w:rsidR="00D821AA" w:rsidRPr="00D44247" w:rsidRDefault="00D821AA" w:rsidP="00D8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2.6  Многоэтажная жилая застройка (высотная застройка)</w:t>
            </w:r>
          </w:p>
          <w:p w:rsidR="00CE0BB1" w:rsidRPr="00D44247" w:rsidRDefault="00CE0BB1" w:rsidP="00D8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 </w:t>
            </w:r>
            <w:bookmarkStart w:id="22" w:name="sub_10271"/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  <w:bookmarkEnd w:id="22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bookmarkStart w:id="23" w:name="sub_1312"/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  <w:bookmarkEnd w:id="23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 Социальное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 </w:t>
            </w:r>
            <w:bookmarkStart w:id="24" w:name="sub_1321"/>
            <w:r w:rsidRPr="00D4424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  <w:bookmarkEnd w:id="24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3.2.2 </w:t>
            </w:r>
            <w:bookmarkStart w:id="25" w:name="sub_1322"/>
            <w:r w:rsidRPr="00D44247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  <w:bookmarkEnd w:id="25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3.2.3 </w:t>
            </w:r>
            <w:bookmarkStart w:id="26" w:name="sub_1323"/>
            <w:r w:rsidRPr="00D4424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  <w:bookmarkEnd w:id="26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3.2.4 </w:t>
            </w:r>
            <w:bookmarkStart w:id="27" w:name="sub_1324"/>
            <w:r w:rsidRPr="00D44247">
              <w:rPr>
                <w:rFonts w:ascii="Times New Roman" w:hAnsi="Times New Roman"/>
                <w:sz w:val="24"/>
                <w:szCs w:val="24"/>
              </w:rPr>
              <w:t>Общежития</w:t>
            </w:r>
            <w:bookmarkEnd w:id="27"/>
          </w:p>
          <w:p w:rsidR="00D821AA" w:rsidRPr="00D44247" w:rsidRDefault="00D821AA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3.3 Бытовое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3.7 Религиозное использование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bookmarkStart w:id="28" w:name="sub_1371"/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  <w:bookmarkEnd w:id="28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bookmarkStart w:id="29" w:name="sub_1372"/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  <w:bookmarkEnd w:id="29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3.10.1 Амбулаторное ветеринарное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4.1. Деловое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4.3 Рынки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5.2.1. Туристическое обслуживание</w:t>
            </w:r>
          </w:p>
          <w:p w:rsidR="0011272E" w:rsidRPr="00D44247" w:rsidRDefault="0011272E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6.1 Недропользование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62100F" w:rsidP="00621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</w:tbl>
    <w:p w:rsidR="00E256FF" w:rsidRPr="00D44247" w:rsidRDefault="00E256FF" w:rsidP="00EA6722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878DD" w:rsidRPr="00D44247" w:rsidRDefault="003A3F2A" w:rsidP="00F131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4424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E256FF" w:rsidRPr="00D44247" w:rsidRDefault="00E256FF" w:rsidP="0035156C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30" w:name="_Toc494887942"/>
      <w:bookmarkStart w:id="31" w:name="_Toc494888401"/>
      <w:bookmarkStart w:id="32" w:name="_Toc23850507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 xml:space="preserve">Статья 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39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Зоны застройки малоэтажными жилыми домами (Ж-2)</w:t>
      </w:r>
      <w:bookmarkEnd w:id="30"/>
      <w:bookmarkEnd w:id="31"/>
      <w:bookmarkEnd w:id="32"/>
    </w:p>
    <w:p w:rsidR="00CE0BB1" w:rsidRPr="00D44247" w:rsidRDefault="00CE0BB1" w:rsidP="00CE0BB1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76"/>
        <w:gridCol w:w="4977"/>
        <w:gridCol w:w="4977"/>
      </w:tblGrid>
      <w:tr w:rsidR="00CE0BB1" w:rsidRPr="00D44247" w:rsidTr="00821A22">
        <w:trPr>
          <w:trHeight w:val="304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CE0BB1" w:rsidRPr="00D44247" w:rsidTr="00B03D04">
        <w:trPr>
          <w:trHeight w:val="851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2.3 Блокированная жилая застройка</w:t>
            </w:r>
          </w:p>
          <w:p w:rsidR="0086069C" w:rsidRPr="00D44247" w:rsidRDefault="0086069C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3.3 Бытовое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 Амбулаторно-поликлиническое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 Культурное развитие</w:t>
            </w:r>
          </w:p>
          <w:p w:rsidR="004A0BA3" w:rsidRPr="00D44247" w:rsidRDefault="004A0BA3" w:rsidP="004A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4A0BA3" w:rsidRPr="00D44247" w:rsidRDefault="004A0BA3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5.1.3 Площадки для занятий спортом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 Обеспечение внутреннего правопорядка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5CA3" w:rsidRPr="00D44247" w:rsidRDefault="00545CA3" w:rsidP="005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 </w:t>
            </w:r>
            <w:proofErr w:type="spell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  <w:p w:rsidR="00545CA3" w:rsidRPr="00D44247" w:rsidRDefault="00545CA3" w:rsidP="006E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2.6  Многоэтажная жилая застройка (высотная застройка)</w:t>
            </w:r>
          </w:p>
          <w:p w:rsidR="004878DD" w:rsidRPr="00D44247" w:rsidRDefault="004878DD" w:rsidP="006E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2.7. Обслуживание жилой застройки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 Социальное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3.2.2 Оказание социальной помощи населению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3.2.3 Оказание услуг связи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3.2.4 Общежития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3.7 Религиозное использование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3.10.1 Амбулаторное ветеринарное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4.1. Деловое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4.3 Рынки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5.2.1. Туристическое обслуживание</w:t>
            </w:r>
          </w:p>
        </w:tc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4.9 </w:t>
            </w:r>
            <w:bookmarkStart w:id="33" w:name="sub_1049"/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  <w:bookmarkEnd w:id="33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6722" w:rsidRPr="00D44247" w:rsidRDefault="00EA6722" w:rsidP="00EA6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34" w:name="_Toc494887943"/>
      <w:bookmarkStart w:id="35" w:name="_Toc494888402"/>
    </w:p>
    <w:p w:rsidR="004878DD" w:rsidRPr="00D44247" w:rsidRDefault="003A3F2A" w:rsidP="00EA6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424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256FF" w:rsidRPr="00D44247" w:rsidRDefault="00E256FF" w:rsidP="0035156C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36" w:name="_Toc23850508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>Статья 4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0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Зоны застройки </w:t>
      </w:r>
      <w:proofErr w:type="spellStart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среднеэтажными</w:t>
      </w:r>
      <w:proofErr w:type="spellEnd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жилыми домами (Ж-3)</w:t>
      </w:r>
      <w:bookmarkEnd w:id="34"/>
      <w:bookmarkEnd w:id="35"/>
      <w:bookmarkEnd w:id="36"/>
    </w:p>
    <w:p w:rsidR="00CE0BB1" w:rsidRPr="00D44247" w:rsidRDefault="00CE0BB1" w:rsidP="00CE0BB1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76"/>
        <w:gridCol w:w="4977"/>
        <w:gridCol w:w="4977"/>
      </w:tblGrid>
      <w:tr w:rsidR="00CE0BB1" w:rsidRPr="00D44247" w:rsidTr="00821A22">
        <w:trPr>
          <w:trHeight w:val="304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Код. Условно разрешённые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Код. Вспомогательные виды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CE0BB1" w:rsidRPr="00D44247" w:rsidTr="004878DD">
        <w:trPr>
          <w:trHeight w:val="406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38F3" w:rsidRPr="00D44247" w:rsidRDefault="000038F3" w:rsidP="0000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0038F3" w:rsidRPr="00D44247" w:rsidRDefault="000038F3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2.3 Блокированная жилая застройка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 </w:t>
            </w:r>
            <w:proofErr w:type="spell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3.3 Бытовое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 Амбулаторно-поликлиническое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3.5 Образование и просвещение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3.5.2 </w:t>
            </w:r>
            <w:bookmarkStart w:id="37" w:name="sub_10352"/>
            <w:r w:rsidRPr="00D4424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  <w:bookmarkEnd w:id="37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 Культурное развитие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3.8 Общественное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3.8.1 </w:t>
            </w:r>
            <w:bookmarkStart w:id="38" w:name="sub_1381"/>
            <w:r w:rsidRPr="00D4424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  <w:bookmarkEnd w:id="38"/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3.8.2 </w:t>
            </w:r>
            <w:bookmarkStart w:id="39" w:name="sub_1382"/>
            <w:r w:rsidRPr="00D4424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  <w:bookmarkEnd w:id="39"/>
          </w:p>
          <w:p w:rsidR="004A0BA3" w:rsidRPr="00D44247" w:rsidRDefault="004A0BA3" w:rsidP="004A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4A0BA3" w:rsidRPr="00D44247" w:rsidRDefault="004A0BA3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5.1.3 Площадки для занятий спортом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8.3. Обеспечение внутреннего правопорядка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3A79" w:rsidRPr="00D44247" w:rsidRDefault="001A3A79" w:rsidP="001A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CE0BB1" w:rsidRPr="00D44247" w:rsidRDefault="00CE0BB1" w:rsidP="00CE0BB1">
            <w:pPr>
              <w:pStyle w:val="afff3"/>
              <w:rPr>
                <w:rFonts w:ascii="Times New Roman" w:hAnsi="Times New Roman" w:cs="Times New Roman"/>
              </w:rPr>
            </w:pPr>
            <w:r w:rsidRPr="00D44247">
              <w:rPr>
                <w:rFonts w:ascii="Times New Roman" w:hAnsi="Times New Roman" w:cs="Times New Roman"/>
              </w:rPr>
              <w:t>2.6 Многоэтажная жилая застройка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(высотная застройка)</w:t>
            </w:r>
          </w:p>
          <w:p w:rsidR="004878DD" w:rsidRPr="00D44247" w:rsidRDefault="004878DD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2.7. Обслуживание жилой застройки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 Социальное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3.2.2 Оказание социальной помощи населению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3.2.3 Оказание услуг связи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3.2.4 Общежития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3.7 Религиозное использование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3.10.1 Амбулаторное ветеринарное обслуживание</w:t>
            </w:r>
          </w:p>
          <w:p w:rsidR="00B03D04" w:rsidRPr="00D44247" w:rsidRDefault="00B03D04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4.0 Предпринимательство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4.1. Деловое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4.3 Рынки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  <w:p w:rsidR="004878DD" w:rsidRPr="00D44247" w:rsidRDefault="004878DD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8DD" w:rsidRPr="00D44247" w:rsidRDefault="004878DD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</w:tbl>
    <w:p w:rsidR="00F527D3" w:rsidRPr="00D44247" w:rsidRDefault="00F527D3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40" w:name="_Toc494887944"/>
      <w:bookmarkStart w:id="41" w:name="_Toc494888403"/>
      <w:bookmarkStart w:id="42" w:name="_Toc23850509"/>
    </w:p>
    <w:p w:rsidR="00E256FF" w:rsidRPr="00D44247" w:rsidRDefault="00E256FF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4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1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Зоны </w:t>
      </w:r>
      <w:r w:rsidR="00E3360C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смешанной 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застройки многоэтажными</w:t>
      </w:r>
      <w:r w:rsidR="00E3360C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и </w:t>
      </w:r>
      <w:proofErr w:type="spellStart"/>
      <w:r w:rsidR="00E3360C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среднеэтажными</w:t>
      </w:r>
      <w:proofErr w:type="spellEnd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жилыми домами (Ж-4)</w:t>
      </w:r>
      <w:bookmarkEnd w:id="40"/>
      <w:bookmarkEnd w:id="41"/>
      <w:bookmarkEnd w:id="42"/>
    </w:p>
    <w:p w:rsidR="00CE0BB1" w:rsidRPr="00D44247" w:rsidRDefault="00CE0BB1" w:rsidP="00CE0BB1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76"/>
        <w:gridCol w:w="4977"/>
        <w:gridCol w:w="4977"/>
      </w:tblGrid>
      <w:tr w:rsidR="00CE0BB1" w:rsidRPr="00D44247" w:rsidTr="00821A22">
        <w:trPr>
          <w:trHeight w:val="304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CE0BB1" w:rsidRPr="00D44247" w:rsidRDefault="00CE0BB1" w:rsidP="00CE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CE0BB1" w:rsidRPr="00D44247" w:rsidTr="00821A22">
        <w:trPr>
          <w:trHeight w:val="979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38F3" w:rsidRPr="00D44247" w:rsidRDefault="000038F3" w:rsidP="0000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0038F3" w:rsidRPr="00D44247" w:rsidRDefault="000038F3" w:rsidP="00940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2.3 Блокированная жилая застройка</w:t>
            </w:r>
          </w:p>
          <w:p w:rsidR="009407E5" w:rsidRPr="00D44247" w:rsidRDefault="009407E5" w:rsidP="00940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 </w:t>
            </w:r>
            <w:proofErr w:type="spell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  <w:p w:rsidR="00CE0BB1" w:rsidRPr="00D44247" w:rsidRDefault="00CE0BB1" w:rsidP="00CE0BB1">
            <w:pPr>
              <w:pStyle w:val="afff3"/>
              <w:rPr>
                <w:rFonts w:ascii="Times New Roman" w:hAnsi="Times New Roman" w:cs="Times New Roman"/>
              </w:rPr>
            </w:pPr>
            <w:r w:rsidRPr="00D44247">
              <w:rPr>
                <w:rFonts w:ascii="Times New Roman" w:hAnsi="Times New Roman" w:cs="Times New Roman"/>
              </w:rPr>
              <w:t>2.6 Многоэтажная жилая застройка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(высотная застройка)</w:t>
            </w:r>
          </w:p>
          <w:p w:rsidR="00814FA5" w:rsidRPr="00D44247" w:rsidRDefault="00814FA5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2.7. Обслуживание жилой застройки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3.3 Бытовое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 Амбулаторно-поликлиническое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3.5 Образование и просвещение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 Культурное развитие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3.8 Общественное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3.8.1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3.8.2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  <w:p w:rsidR="00814FA5" w:rsidRPr="00D44247" w:rsidRDefault="00814FA5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4.0 Предпринимательство</w:t>
            </w:r>
          </w:p>
          <w:p w:rsidR="004A0BA3" w:rsidRPr="00D44247" w:rsidRDefault="004A0BA3" w:rsidP="004A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 xml:space="preserve">Обеспечение занятий спортом в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lastRenderedPageBreak/>
              <w:t>помещениях</w:t>
            </w:r>
          </w:p>
          <w:p w:rsidR="004A0BA3" w:rsidRPr="00D44247" w:rsidRDefault="004A0BA3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5.1.3 Площадки для занятий спортом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 Обеспечение внутреннего правопорядка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3A79" w:rsidRPr="00D44247" w:rsidRDefault="001A3A79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 Социальное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3.2.2 Оказание социальной помощи населению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3.2.3 Оказание услуг связи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3.2.4 Общежития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3.7 Религиозное использование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3.10.1 Амбулаторное ветеринарное обслуживание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4.1. Деловое управление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4.3 Рынки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  <w:p w:rsidR="004878DD" w:rsidRPr="00D44247" w:rsidRDefault="004878DD" w:rsidP="00CE0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Спорт </w:t>
            </w:r>
          </w:p>
          <w:p w:rsidR="00CE0BB1" w:rsidRPr="00D44247" w:rsidRDefault="00CE0BB1" w:rsidP="00CE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5.2.1 Туристическое обслуживание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BB1" w:rsidRPr="00D44247" w:rsidRDefault="004878DD" w:rsidP="004878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</w:tbl>
    <w:p w:rsidR="00AF3613" w:rsidRPr="00D44247" w:rsidRDefault="00AF3613" w:rsidP="00EA6722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43" w:name="_Toc494887946"/>
      <w:bookmarkStart w:id="44" w:name="_Toc494888405"/>
    </w:p>
    <w:p w:rsidR="00564B51" w:rsidRPr="00D44247" w:rsidRDefault="00E256FF" w:rsidP="00C853F6">
      <w:pPr>
        <w:pStyle w:val="2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45" w:name="_Toc23850510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4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2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Зоны делового, обществен</w:t>
      </w:r>
      <w:r w:rsidR="00C853F6">
        <w:rPr>
          <w:rFonts w:ascii="Times New Roman" w:hAnsi="Times New Roman" w:cs="Times New Roman"/>
          <w:i w:val="0"/>
          <w:kern w:val="1"/>
          <w:sz w:val="24"/>
          <w:szCs w:val="24"/>
        </w:rPr>
        <w:t>ного и коммерческого назначения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(О-1)</w:t>
      </w:r>
      <w:bookmarkEnd w:id="43"/>
      <w:bookmarkEnd w:id="44"/>
      <w:bookmarkEnd w:id="45"/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98"/>
        <w:gridCol w:w="4963"/>
        <w:gridCol w:w="4969"/>
      </w:tblGrid>
      <w:tr w:rsidR="00564B51" w:rsidRPr="00D44247" w:rsidTr="00821A22">
        <w:trPr>
          <w:trHeight w:val="304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4B51" w:rsidRPr="00D44247" w:rsidRDefault="00564B51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564B51" w:rsidRPr="00D44247" w:rsidRDefault="00564B51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4B51" w:rsidRPr="00D44247" w:rsidRDefault="00564B51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564B51" w:rsidRPr="00D44247" w:rsidRDefault="00564B51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B51" w:rsidRPr="00D44247" w:rsidRDefault="00564B51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564B51" w:rsidRPr="00D44247" w:rsidRDefault="00564B51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564B51" w:rsidRPr="00D44247" w:rsidTr="001A3A79">
        <w:trPr>
          <w:trHeight w:val="837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 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обслуживания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3.2.3 Оказание услуг связи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3.2.4 Общежития</w:t>
            </w:r>
          </w:p>
          <w:p w:rsidR="00564B51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  <w:r w:rsidR="009407E5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  <w:p w:rsidR="00C853F6" w:rsidRPr="00D44247" w:rsidRDefault="00C853F6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 Здравоохранение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  <w:r w:rsidR="009407E5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  <w:r w:rsidR="009407E5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3.5. Образование и просвещение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3.5.2 </w:t>
            </w:r>
            <w:r w:rsidR="00280551" w:rsidRPr="00D4424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 Культурное развитие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3.8 Общественное управление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3.8.1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3.8.2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3.9.1 </w:t>
            </w:r>
            <w:bookmarkStart w:id="46" w:name="sub_10391"/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  <w:bookmarkEnd w:id="46"/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3.9.2 </w:t>
            </w:r>
            <w:bookmarkStart w:id="47" w:name="sub_1392"/>
            <w:r w:rsidRPr="00D4424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  <w:bookmarkEnd w:id="47"/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4.0. Предпринимательство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 Деловое управление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4.2 Объекты торговли (торговые центры, торгово-развлекательные центры (комплексы))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4.3. Рынки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4.5 Банковская и страховая деятельность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Развлечения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4.10 Выставочно-ярмарочная деятельность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5.1 Спорт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 </w:t>
            </w:r>
            <w:bookmarkStart w:id="48" w:name="sub_1511"/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  <w:bookmarkEnd w:id="48"/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5.1.4 </w:t>
            </w:r>
            <w:bookmarkStart w:id="49" w:name="sub_1514"/>
            <w:r w:rsidRPr="00D4424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  <w:bookmarkEnd w:id="49"/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5.1.5 </w:t>
            </w:r>
            <w:bookmarkStart w:id="50" w:name="sub_1515"/>
            <w:r w:rsidRPr="00D44247">
              <w:rPr>
                <w:rFonts w:ascii="Times New Roman" w:hAnsi="Times New Roman"/>
                <w:sz w:val="24"/>
                <w:szCs w:val="24"/>
              </w:rPr>
              <w:t>Водный спорт</w:t>
            </w:r>
            <w:bookmarkEnd w:id="50"/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5.1.6 </w:t>
            </w:r>
            <w:bookmarkStart w:id="51" w:name="sub_1516"/>
            <w:r w:rsidRPr="00D4424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  <w:bookmarkEnd w:id="51"/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5.2.1 Туристическое обслуживание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 Обеспечение внутреннего правопорядка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Историко-культурная деятельность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2A4E" w:rsidRPr="00D44247" w:rsidRDefault="002C2A4E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3.7 Религиозное использование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5.0 Отдых (рекреация)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564B51" w:rsidRPr="00D44247" w:rsidRDefault="00564B51" w:rsidP="0051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5.1.5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5.1.6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5.1.7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Туристическое обслуживание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Охота и рыбалка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 xml:space="preserve"> Поля для гольфа или конных прогулок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6.9 Склады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6.9.1 </w:t>
            </w:r>
            <w:bookmarkStart w:id="52" w:name="sub_1691"/>
            <w:r w:rsidRPr="00D4424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  <w:bookmarkEnd w:id="52"/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564B51" w:rsidRPr="00D44247" w:rsidRDefault="00564B5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F8D" w:rsidRPr="00D44247" w:rsidRDefault="00783F8D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53" w:name="_Toc23850511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>Статья 4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3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объектов спортивного назначения (О-2)</w:t>
      </w:r>
      <w:bookmarkEnd w:id="53"/>
    </w:p>
    <w:p w:rsidR="008F66A7" w:rsidRPr="00D44247" w:rsidRDefault="008F66A7" w:rsidP="008F66A7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00"/>
        <w:gridCol w:w="4961"/>
        <w:gridCol w:w="4969"/>
      </w:tblGrid>
      <w:tr w:rsidR="008F66A7" w:rsidRPr="00D44247" w:rsidTr="00821A22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разрешённого</w:t>
            </w:r>
            <w:proofErr w:type="gramEnd"/>
          </w:p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Условно разрешённые</w:t>
            </w:r>
          </w:p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виды использования</w:t>
            </w:r>
          </w:p>
        </w:tc>
        <w:tc>
          <w:tcPr>
            <w:tcW w:w="4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Вспомогательные виды</w:t>
            </w:r>
          </w:p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</w:tr>
      <w:tr w:rsidR="008F66A7" w:rsidRPr="00D44247" w:rsidTr="00821A22">
        <w:trPr>
          <w:trHeight w:val="416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069C" w:rsidRPr="00D44247" w:rsidRDefault="0086069C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86069C" w:rsidRPr="00D44247" w:rsidRDefault="0086069C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1A3A79" w:rsidRPr="00D44247" w:rsidRDefault="001A3A7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5.0 Отдых (рекреация)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 Спорт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5.1.5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5.1.6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5.2.1 Туристическое обслуживание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A7" w:rsidRPr="00D44247" w:rsidRDefault="00384321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</w:tbl>
    <w:p w:rsidR="003D1013" w:rsidRPr="00D44247" w:rsidRDefault="003D1013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54" w:name="_Toc23850512"/>
    </w:p>
    <w:p w:rsidR="008272C8" w:rsidRPr="00D44247" w:rsidRDefault="008272C8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4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4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объектов туристско-рекреационного назначения (О-3)</w:t>
      </w:r>
      <w:bookmarkEnd w:id="54"/>
    </w:p>
    <w:p w:rsidR="008F66A7" w:rsidRPr="00D44247" w:rsidRDefault="008F66A7" w:rsidP="008F66A7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99"/>
        <w:gridCol w:w="5103"/>
        <w:gridCol w:w="4828"/>
      </w:tblGrid>
      <w:tr w:rsidR="008F66A7" w:rsidRPr="00D44247" w:rsidTr="00821A22">
        <w:trPr>
          <w:trHeight w:val="304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разрешённого</w:t>
            </w:r>
            <w:proofErr w:type="gramEnd"/>
          </w:p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Условно разрешённые</w:t>
            </w:r>
          </w:p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виды использования</w:t>
            </w:r>
          </w:p>
        </w:tc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Вспомогательные виды</w:t>
            </w:r>
          </w:p>
          <w:p w:rsidR="008F66A7" w:rsidRPr="00D44247" w:rsidRDefault="008F66A7" w:rsidP="0082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</w:tr>
      <w:tr w:rsidR="008F66A7" w:rsidRPr="00D44247" w:rsidTr="00821A22">
        <w:trPr>
          <w:trHeight w:val="416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2.4 Передвижное жилье</w:t>
            </w:r>
          </w:p>
          <w:p w:rsidR="0086069C" w:rsidRPr="00D44247" w:rsidRDefault="0086069C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86069C" w:rsidRPr="00D44247" w:rsidRDefault="0086069C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  <w:p w:rsidR="005C186B" w:rsidRPr="00D44247" w:rsidRDefault="005C186B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4.8 Развлечения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5.0 </w:t>
            </w:r>
            <w:bookmarkStart w:id="55" w:name="sub_1050"/>
            <w:r w:rsidRPr="00D44247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  <w:bookmarkEnd w:id="55"/>
          </w:p>
          <w:p w:rsidR="005C186B" w:rsidRPr="00D44247" w:rsidRDefault="005C186B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5.1 Спорт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 Природно-познавательный туризм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5.2.1 Туристическое обслуживание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 Земельные участки (территории) 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пользования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63D0" w:rsidRPr="00D44247" w:rsidRDefault="009963D0" w:rsidP="0099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9963D0" w:rsidRPr="00D44247" w:rsidRDefault="009963D0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452F60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 Социальное обслуживание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 Деловое управление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 Банковская и страховая деятельность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 </w:t>
            </w:r>
            <w:bookmarkStart w:id="56" w:name="sub_1481"/>
            <w:r w:rsidRPr="00D4424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  <w:bookmarkEnd w:id="56"/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4.8.2 </w:t>
            </w:r>
            <w:bookmarkStart w:id="57" w:name="sub_1482"/>
            <w:r w:rsidRPr="00D44247">
              <w:rPr>
                <w:rFonts w:ascii="Times New Roman" w:hAnsi="Times New Roman"/>
                <w:sz w:val="24"/>
                <w:szCs w:val="24"/>
              </w:rPr>
              <w:t>Проведение азартных игр</w:t>
            </w:r>
            <w:bookmarkEnd w:id="57"/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4.10 Выставочно-ярмарочная деятельность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9.2.Курортная деятельность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</w:t>
            </w:r>
            <w:r w:rsidR="00E75C0D"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A7" w:rsidRPr="00D44247" w:rsidRDefault="00384321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lastRenderedPageBreak/>
              <w:t>не установлено</w:t>
            </w:r>
          </w:p>
        </w:tc>
      </w:tr>
    </w:tbl>
    <w:p w:rsidR="00BF259F" w:rsidRPr="00D44247" w:rsidRDefault="00BF259F" w:rsidP="00351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A8E" w:rsidRPr="00D44247" w:rsidRDefault="00564C4F" w:rsidP="0035156C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58" w:name="_Toc23850513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4</w:t>
      </w:r>
      <w:r w:rsidR="00EA672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5</w:t>
      </w:r>
      <w:r w:rsidR="001C7A8E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</w:t>
      </w:r>
      <w:r w:rsidR="00691B89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Производственная</w:t>
      </w:r>
      <w:r w:rsidR="00E3360C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и коммунально-складская</w:t>
      </w:r>
      <w:r w:rsidR="001C7A8E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зона (П-</w:t>
      </w:r>
      <w:r w:rsidR="00691B89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1</w:t>
      </w:r>
      <w:r w:rsidR="001C7A8E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)</w:t>
      </w:r>
      <w:bookmarkEnd w:id="58"/>
    </w:p>
    <w:p w:rsidR="008F66A7" w:rsidRPr="00D44247" w:rsidRDefault="008F66A7" w:rsidP="008F66A7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99"/>
        <w:gridCol w:w="5103"/>
        <w:gridCol w:w="4828"/>
      </w:tblGrid>
      <w:tr w:rsidR="008F66A7" w:rsidRPr="00D44247" w:rsidTr="00821A22">
        <w:trPr>
          <w:trHeight w:val="304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Основные виды разрешённого использования</w:t>
            </w:r>
          </w:p>
        </w:tc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Условно разрешённые виды использования</w:t>
            </w:r>
          </w:p>
        </w:tc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Вспомогательные виды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</w:tr>
      <w:tr w:rsidR="008F66A7" w:rsidRPr="00D44247" w:rsidTr="00821A22">
        <w:trPr>
          <w:trHeight w:val="416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46AFE" w:rsidRPr="00D44247" w:rsidRDefault="00046AFE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C23C69" w:rsidRPr="00D44247" w:rsidRDefault="00C23C6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bookmarkStart w:id="59" w:name="sub_1038"/>
            <w:r w:rsidRPr="00D44247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  <w:bookmarkEnd w:id="59"/>
          </w:p>
          <w:p w:rsidR="00EB6613" w:rsidRPr="00D44247" w:rsidRDefault="00EB6613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3.10.2 Приюты для животных</w:t>
            </w:r>
          </w:p>
          <w:p w:rsidR="00C23C69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4.0 Предпринимательство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 Лёгкая промышленность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6.4 Пищевая промышленность </w:t>
            </w:r>
          </w:p>
          <w:p w:rsidR="008F66A7" w:rsidRPr="00D44247" w:rsidRDefault="008F66A7" w:rsidP="005166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6.6 Строительная промышленность </w:t>
            </w:r>
          </w:p>
          <w:p w:rsidR="008F66A7" w:rsidRPr="00D44247" w:rsidRDefault="008F66A7" w:rsidP="005166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 Связь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6.9 Склады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6.9.1.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6.11 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7.1 Железнодорожный транспорт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7.2 Автомобильный транспорт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11.2 Специальное пользование водными объектами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 Земельные участки (территории) 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пользования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1.17 Питомники</w:t>
            </w:r>
          </w:p>
          <w:p w:rsidR="00870EB1" w:rsidRPr="00D44247" w:rsidRDefault="00870EB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870EB1" w:rsidRPr="00D44247" w:rsidRDefault="00870EB1" w:rsidP="0087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870EB1" w:rsidRPr="00D44247" w:rsidRDefault="00870EB1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 </w:t>
            </w:r>
            <w:proofErr w:type="spell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  <w:p w:rsidR="00B14750" w:rsidRPr="00D44247" w:rsidRDefault="00B14750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2.6  Многоэтажная жилая застройка (высотная застройка)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3.3 Бытовое обслуживание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3.10 Ветеринарное обслуживание</w:t>
            </w:r>
          </w:p>
          <w:p w:rsidR="003E2EB7" w:rsidRPr="00D44247" w:rsidRDefault="003E2EB7" w:rsidP="003E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4.1 Деловое управление</w:t>
            </w:r>
          </w:p>
          <w:p w:rsidR="00266F0E" w:rsidRPr="00D44247" w:rsidRDefault="00266F0E" w:rsidP="003E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4.4 Магазины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4.9.1.1.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 xml:space="preserve"> Заправка транспортных средств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 Тяжелая промышленность 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3.9 Обеспечение научной деятельности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3.9.1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  <w:p w:rsidR="008F66A7" w:rsidRPr="00D44247" w:rsidRDefault="008F66A7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3.9.2.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  <w:p w:rsidR="00DD73CC" w:rsidRPr="00D44247" w:rsidRDefault="008F66A7" w:rsidP="0038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3.9.3 </w:t>
            </w:r>
            <w:bookmarkStart w:id="60" w:name="sub_1393"/>
            <w:r w:rsidRPr="00D44247">
              <w:rPr>
                <w:rFonts w:ascii="Times New Roman" w:hAnsi="Times New Roman"/>
                <w:sz w:val="24"/>
                <w:szCs w:val="24"/>
              </w:rPr>
              <w:t>Проведение научных испытаний</w:t>
            </w:r>
            <w:bookmarkEnd w:id="60"/>
          </w:p>
        </w:tc>
      </w:tr>
    </w:tbl>
    <w:p w:rsidR="0087789A" w:rsidRPr="00D44247" w:rsidRDefault="0087789A" w:rsidP="00351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FF" w:rsidRPr="00D44247" w:rsidRDefault="00E256FF" w:rsidP="00EA6722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61" w:name="_Toc23850514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4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6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специального назначения, связанная с захоронениями (СП-1)</w:t>
      </w:r>
      <w:bookmarkEnd w:id="61"/>
    </w:p>
    <w:p w:rsidR="007A52CF" w:rsidRPr="00D44247" w:rsidRDefault="007A52CF" w:rsidP="007A52CF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00"/>
        <w:gridCol w:w="5103"/>
        <w:gridCol w:w="4819"/>
      </w:tblGrid>
      <w:tr w:rsidR="007A52CF" w:rsidRPr="00D44247" w:rsidTr="006E057C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Основные виды разрешённого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Условно разрешённые 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Вспомогательные виды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</w:tr>
      <w:tr w:rsidR="007A52CF" w:rsidRPr="00D44247" w:rsidTr="006E057C">
        <w:trPr>
          <w:trHeight w:val="416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12.1 Ритуальная деятельность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AB4A0C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6.6  С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троительная промышленность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C254B" w:rsidRPr="00D44247" w:rsidRDefault="00BC254B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5276" w:rsidRPr="00D44247" w:rsidRDefault="00177A70" w:rsidP="007A52CF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62" w:name="_Toc23850515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4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7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специального назначения, связанная с государственными объектами (СП-2)</w:t>
      </w:r>
      <w:bookmarkEnd w:id="62"/>
    </w:p>
    <w:p w:rsidR="007A52CF" w:rsidRPr="00D44247" w:rsidRDefault="007A52CF" w:rsidP="007A52CF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99"/>
        <w:gridCol w:w="5103"/>
        <w:gridCol w:w="4828"/>
      </w:tblGrid>
      <w:tr w:rsidR="007A52CF" w:rsidRPr="00D44247" w:rsidTr="006E057C">
        <w:trPr>
          <w:trHeight w:val="304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разрешённого</w:t>
            </w:r>
            <w:proofErr w:type="gramEnd"/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Условно разрешённые</w:t>
            </w:r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виды использования</w:t>
            </w:r>
          </w:p>
        </w:tc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Код. Вспомогательные виды</w:t>
            </w:r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</w:tr>
      <w:tr w:rsidR="007A52CF" w:rsidRPr="00D44247" w:rsidTr="006E057C">
        <w:trPr>
          <w:trHeight w:val="416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069C" w:rsidRPr="00D44247" w:rsidRDefault="0086069C" w:rsidP="0086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6.8 Связь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6.10 Обеспечение космической деятельности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7.4 Воздушный транспорт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8.0 Обеспечение обороны и безопасности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8.1 Обеспечение вооруженных сил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внутреннего правопорядка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8.4 Обеспечение деятельности по исполнению наказаний 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1.13 Рыбоводство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 </w:t>
            </w:r>
            <w:proofErr w:type="spell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  <w:p w:rsidR="007A52CF" w:rsidRPr="00D44247" w:rsidRDefault="007A52CF" w:rsidP="0051662B">
            <w:pPr>
              <w:pStyle w:val="afff3"/>
              <w:rPr>
                <w:rFonts w:ascii="Times New Roman" w:hAnsi="Times New Roman" w:cs="Times New Roman"/>
              </w:rPr>
            </w:pPr>
            <w:r w:rsidRPr="00D44247">
              <w:rPr>
                <w:rFonts w:ascii="Times New Roman" w:hAnsi="Times New Roman" w:cs="Times New Roman"/>
              </w:rPr>
              <w:t>2.6 Многоэтажная жилая застройка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(высотная застройка)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3.4.1Амбулаторно-поликлиническое обслуживание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3.5 Образование и просвещение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3.5.2 </w:t>
            </w:r>
            <w:r w:rsidR="00280551" w:rsidRPr="00D4424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3.7 Религиозное использование 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4.6 Общественное питание</w:t>
            </w:r>
          </w:p>
          <w:p w:rsidR="009A2939" w:rsidRPr="00D44247" w:rsidRDefault="009A2939" w:rsidP="009A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5.0. Отдых (рекреация)</w:t>
            </w:r>
          </w:p>
          <w:p w:rsidR="009A2939" w:rsidRPr="00D44247" w:rsidRDefault="009A293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13.2 Ведение садоводства</w:t>
            </w:r>
          </w:p>
        </w:tc>
        <w:tc>
          <w:tcPr>
            <w:tcW w:w="1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3.9 Обеспечение научной деятельности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 Деловое управление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A1B80" w:rsidRPr="00D44247" w:rsidRDefault="007A1B80" w:rsidP="00351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FF" w:rsidRPr="00D44247" w:rsidRDefault="00E256FF" w:rsidP="00EA1009">
      <w:pPr>
        <w:pStyle w:val="2"/>
        <w:spacing w:before="0" w:after="0"/>
        <w:jc w:val="both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63" w:name="_Toc23850516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Статья 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48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транспортной  инфраструктуры (Т)</w:t>
      </w:r>
      <w:bookmarkEnd w:id="63"/>
    </w:p>
    <w:p w:rsidR="007A52CF" w:rsidRPr="00D44247" w:rsidRDefault="007A52CF" w:rsidP="007A52CF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00"/>
        <w:gridCol w:w="5103"/>
        <w:gridCol w:w="4819"/>
      </w:tblGrid>
      <w:tr w:rsidR="007A52CF" w:rsidRPr="00D44247" w:rsidTr="006E057C">
        <w:trPr>
          <w:trHeight w:val="499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C47E6E" w:rsidRPr="00D44247" w:rsidTr="006E057C">
        <w:trPr>
          <w:trHeight w:val="127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069C" w:rsidRPr="00D44247" w:rsidRDefault="0086069C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 Коммунальное обслуживание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0038F3" w:rsidRPr="00D44247" w:rsidRDefault="000038F3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0038F3" w:rsidRPr="00D44247" w:rsidRDefault="000038F3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4.9.1.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  <w:p w:rsidR="000038F3" w:rsidRPr="00D44247" w:rsidRDefault="000038F3" w:rsidP="0000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  <w:p w:rsidR="000038F3" w:rsidRPr="00D44247" w:rsidRDefault="000038F3" w:rsidP="0000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  <w:p w:rsidR="000038F3" w:rsidRPr="00362B09" w:rsidRDefault="000038F3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  <w:p w:rsidR="00362B09" w:rsidRPr="00362B09" w:rsidRDefault="00362B09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B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.4 Причалы для маломерных судов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7.0 </w:t>
            </w:r>
            <w:bookmarkStart w:id="64" w:name="sub_1070"/>
            <w:r w:rsidRPr="00D44247">
              <w:rPr>
                <w:rFonts w:ascii="Times New Roman" w:hAnsi="Times New Roman"/>
                <w:sz w:val="24"/>
                <w:szCs w:val="24"/>
              </w:rPr>
              <w:t>Транспорт</w:t>
            </w:r>
            <w:bookmarkEnd w:id="64"/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7.1 Железнодорожный транспорт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7.1.1. </w:t>
            </w:r>
            <w:bookmarkStart w:id="65" w:name="sub_1711"/>
            <w:r w:rsidRPr="00D44247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  <w:bookmarkEnd w:id="65"/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7.1.2 </w:t>
            </w:r>
            <w:bookmarkStart w:id="66" w:name="sub_1712"/>
            <w:r w:rsidRPr="00D44247">
              <w:rPr>
                <w:rFonts w:ascii="Times New Roman" w:hAnsi="Times New Roman"/>
                <w:sz w:val="24"/>
                <w:szCs w:val="24"/>
              </w:rPr>
              <w:t>Обслуживание железнодорожных перевозок</w:t>
            </w:r>
            <w:bookmarkEnd w:id="66"/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7.2 Автомобильный транспорт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7.2.1 </w:t>
            </w:r>
            <w:bookmarkStart w:id="67" w:name="sub_1721"/>
            <w:r w:rsidRPr="00D44247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  <w:bookmarkEnd w:id="67"/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7.2.2 </w:t>
            </w:r>
            <w:bookmarkStart w:id="68" w:name="sub_1722"/>
            <w:r w:rsidRPr="00D44247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  <w:bookmarkEnd w:id="68"/>
          </w:p>
          <w:p w:rsidR="00C47E6E" w:rsidRPr="00D44247" w:rsidRDefault="00C47E6E" w:rsidP="003E2EB7">
            <w:pPr>
              <w:pStyle w:val="afff4"/>
              <w:rPr>
                <w:rFonts w:ascii="Times New Roman" w:hAnsi="Times New Roman" w:cs="Times New Roman"/>
              </w:rPr>
            </w:pPr>
            <w:r w:rsidRPr="00D44247">
              <w:rPr>
                <w:rFonts w:ascii="Times New Roman" w:hAnsi="Times New Roman" w:cs="Times New Roman"/>
              </w:rPr>
              <w:t xml:space="preserve">7.2.3 </w:t>
            </w:r>
            <w:bookmarkStart w:id="69" w:name="sub_1723"/>
            <w:r w:rsidRPr="00D44247">
              <w:rPr>
                <w:rFonts w:ascii="Times New Roman" w:hAnsi="Times New Roman" w:cs="Times New Roman"/>
              </w:rPr>
              <w:t>Стоянки</w:t>
            </w:r>
            <w:bookmarkEnd w:id="69"/>
            <w:r w:rsidR="003E2EB7" w:rsidRPr="00D44247">
              <w:rPr>
                <w:rFonts w:ascii="Times New Roman" w:hAnsi="Times New Roman" w:cs="Times New Roman"/>
              </w:rPr>
              <w:t xml:space="preserve"> </w:t>
            </w:r>
            <w:r w:rsidRPr="00D44247">
              <w:rPr>
                <w:rFonts w:ascii="Times New Roman" w:hAnsi="Times New Roman" w:cs="Times New Roman"/>
              </w:rPr>
              <w:t>транспорта общего пользования</w:t>
            </w:r>
          </w:p>
          <w:p w:rsidR="00B14750" w:rsidRPr="00D44247" w:rsidRDefault="00B14750" w:rsidP="00B147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7.3 Водный транспорт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7.4 Воздушный транспорт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7.5. Трубопроводный транспорт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внутреннего правопорядка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Земельные участки (территории) общего пользования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14750" w:rsidRPr="00D44247" w:rsidRDefault="00B14750" w:rsidP="00B1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B14750" w:rsidRPr="00D44247" w:rsidRDefault="00B14750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 Деловое управление</w:t>
            </w:r>
          </w:p>
          <w:p w:rsidR="00046AFE" w:rsidRPr="00D44247" w:rsidRDefault="00046AF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4.2. Объекты торговли</w:t>
            </w:r>
          </w:p>
          <w:p w:rsidR="00EB30E4" w:rsidRPr="00D44247" w:rsidRDefault="00EB30E4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4.6. Общественное питание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4.7. Гостиничное обслуживание </w:t>
            </w:r>
          </w:p>
          <w:p w:rsidR="00C47E6E" w:rsidRPr="00D44247" w:rsidRDefault="00C47E6E" w:rsidP="00C4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6.9. Склады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E6E" w:rsidRPr="00D44247" w:rsidRDefault="00C47E6E" w:rsidP="00C47E6E">
            <w:pPr>
              <w:pStyle w:val="afff4"/>
            </w:pPr>
            <w:r w:rsidRPr="00D44247">
              <w:t>4.9 Служебные гаражи</w:t>
            </w:r>
          </w:p>
        </w:tc>
      </w:tr>
    </w:tbl>
    <w:p w:rsidR="00651E73" w:rsidRPr="00D44247" w:rsidRDefault="00E256FF" w:rsidP="00EA6722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70" w:name="_Toc23850517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 xml:space="preserve">Статья 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49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Зона инженерной инфраструктуры (И)</w:t>
      </w:r>
      <w:bookmarkEnd w:id="70"/>
    </w:p>
    <w:p w:rsidR="007A52CF" w:rsidRPr="00D44247" w:rsidRDefault="007A52CF" w:rsidP="007A52CF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00"/>
        <w:gridCol w:w="5103"/>
        <w:gridCol w:w="4819"/>
      </w:tblGrid>
      <w:tr w:rsidR="007A52CF" w:rsidRPr="00D44247" w:rsidTr="006E057C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7A52CF" w:rsidRPr="00D44247" w:rsidRDefault="007A52CF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7A52CF" w:rsidRPr="00D44247" w:rsidTr="006E057C">
        <w:trPr>
          <w:trHeight w:val="2248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3.1 Коммунальное обслуживание </w:t>
            </w:r>
          </w:p>
          <w:p w:rsidR="007F1A1D" w:rsidRPr="00D44247" w:rsidRDefault="007F1A1D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6.7 Энергетика 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6.8 Связь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7.5 Трубопроводный транспорт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 Обеспечение внутреннего правопорядка</w:t>
            </w:r>
          </w:p>
          <w:p w:rsidR="007A52CF" w:rsidRPr="00D44247" w:rsidRDefault="003E2EB7" w:rsidP="003E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11.2 </w:t>
            </w:r>
            <w:r w:rsidR="007A52CF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  <w:p w:rsidR="007A52CF" w:rsidRPr="00D44247" w:rsidRDefault="00171301" w:rsidP="00171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  <w:r w:rsidR="007A52CF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2CF"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  <w:p w:rsidR="007A52CF" w:rsidRPr="00D44247" w:rsidRDefault="003E2EB7" w:rsidP="003E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4.9.1.4 </w:t>
            </w:r>
            <w:r w:rsidR="007A52CF" w:rsidRPr="00D4424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2CF" w:rsidRPr="00D44247" w:rsidRDefault="007A52CF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F" w:rsidRPr="00D44247" w:rsidRDefault="00AB4E9E" w:rsidP="003843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</w:tbl>
    <w:p w:rsidR="00821A22" w:rsidRPr="00D44247" w:rsidRDefault="00821A22" w:rsidP="00351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FF" w:rsidRPr="00D44247" w:rsidRDefault="00E256FF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71" w:name="_Toc494887948"/>
      <w:bookmarkStart w:id="72" w:name="_Toc494888407"/>
      <w:bookmarkStart w:id="73" w:name="_Toc23850518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5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0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рекреационного назначения (Р-1)</w:t>
      </w:r>
      <w:bookmarkEnd w:id="71"/>
      <w:bookmarkEnd w:id="72"/>
      <w:bookmarkEnd w:id="73"/>
    </w:p>
    <w:p w:rsidR="00D27F89" w:rsidRPr="00D44247" w:rsidRDefault="00D27F89" w:rsidP="00D27F89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0"/>
        <w:gridCol w:w="5103"/>
        <w:gridCol w:w="4819"/>
      </w:tblGrid>
      <w:tr w:rsidR="00D27F89" w:rsidRPr="00D44247" w:rsidTr="006E057C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D27F89" w:rsidRPr="00D44247" w:rsidTr="006E057C">
        <w:trPr>
          <w:trHeight w:val="2248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F1A1D" w:rsidRPr="00D44247" w:rsidRDefault="007F1A1D" w:rsidP="007F1A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3.1 Коммунальное обслуживание </w:t>
            </w:r>
          </w:p>
          <w:p w:rsidR="007F1A1D" w:rsidRPr="00D44247" w:rsidRDefault="007F1A1D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5.0. Отдых (рекреация)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</w:t>
            </w:r>
            <w:bookmarkStart w:id="74" w:name="sub_1051"/>
            <w:r w:rsidRPr="00D44247">
              <w:rPr>
                <w:rFonts w:ascii="Times New Roman" w:hAnsi="Times New Roman"/>
                <w:sz w:val="24"/>
                <w:szCs w:val="24"/>
              </w:rPr>
              <w:t>Спорт</w:t>
            </w:r>
            <w:bookmarkEnd w:id="74"/>
          </w:p>
          <w:p w:rsidR="00D27F89" w:rsidRPr="00D44247" w:rsidRDefault="00D27F89" w:rsidP="0051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5.1.5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5.1.6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5.1.7 </w:t>
            </w:r>
            <w:bookmarkStart w:id="75" w:name="sub_1517"/>
            <w:r w:rsidRPr="00D44247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  <w:bookmarkEnd w:id="75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 </w:t>
            </w:r>
            <w:bookmarkStart w:id="76" w:name="sub_1052"/>
            <w:r w:rsidRPr="00D4424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  <w:bookmarkEnd w:id="76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5.2.1 </w:t>
            </w:r>
            <w:bookmarkStart w:id="77" w:name="sub_10521"/>
            <w:r w:rsidRPr="00D44247">
              <w:rPr>
                <w:rFonts w:ascii="Times New Roman" w:hAnsi="Times New Roman"/>
                <w:sz w:val="24"/>
                <w:szCs w:val="24"/>
              </w:rPr>
              <w:t>Туристическое обслуживание</w:t>
            </w:r>
            <w:bookmarkEnd w:id="77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 </w:t>
            </w:r>
            <w:bookmarkStart w:id="78" w:name="sub_1053"/>
            <w:r w:rsidRPr="00D44247">
              <w:rPr>
                <w:rFonts w:ascii="Times New Roman" w:hAnsi="Times New Roman"/>
                <w:sz w:val="24"/>
                <w:szCs w:val="24"/>
              </w:rPr>
              <w:t>Охота и рыбалка</w:t>
            </w:r>
            <w:bookmarkEnd w:id="78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 </w:t>
            </w:r>
            <w:bookmarkStart w:id="79" w:name="sub_1054"/>
            <w:r w:rsidRPr="00D44247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  <w:bookmarkEnd w:id="79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  <w:bookmarkStart w:id="80" w:name="sub_1055"/>
            <w:r w:rsidRPr="00D44247">
              <w:rPr>
                <w:rFonts w:ascii="Times New Roman" w:hAnsi="Times New Roman"/>
                <w:sz w:val="24"/>
                <w:szCs w:val="24"/>
              </w:rPr>
              <w:t xml:space="preserve"> Поля для гольфа или конных прогулок</w:t>
            </w:r>
            <w:bookmarkEnd w:id="80"/>
          </w:p>
          <w:p w:rsidR="00B14750" w:rsidRPr="00D44247" w:rsidRDefault="00B14750" w:rsidP="005166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7.3 Водный транспорт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8.3 Обеспечение внутреннего правопорядка 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9.0 Деятельность по особой охране и изучению природы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9.1 Охрана природных территорий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9.3 Историко-культурная деятельность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11.3 Гидротехнические сооружения 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 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4.4 </w:t>
            </w:r>
            <w:bookmarkStart w:id="81" w:name="sub_1044"/>
            <w:r w:rsidRPr="00D44247">
              <w:rPr>
                <w:rFonts w:ascii="Times New Roman" w:hAnsi="Times New Roman"/>
                <w:sz w:val="24"/>
                <w:szCs w:val="24"/>
              </w:rPr>
              <w:t>Магазины</w:t>
            </w:r>
            <w:bookmarkEnd w:id="81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4.6 </w:t>
            </w:r>
            <w:bookmarkStart w:id="82" w:name="sub_1046"/>
            <w:r w:rsidRPr="00D4424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  <w:bookmarkEnd w:id="82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4.7 </w:t>
            </w:r>
            <w:bookmarkStart w:id="83" w:name="sub_1047"/>
            <w:r w:rsidRPr="00D4424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  <w:bookmarkEnd w:id="83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4.8 </w:t>
            </w:r>
            <w:bookmarkStart w:id="84" w:name="sub_1048"/>
            <w:r w:rsidRPr="00D44247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bookmarkEnd w:id="84"/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4.8.1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4.8.2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Проведение азартных игр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4.8.3 </w:t>
            </w:r>
            <w:bookmarkStart w:id="85" w:name="sub_1483"/>
            <w:r w:rsidRPr="00D44247">
              <w:rPr>
                <w:rFonts w:ascii="Times New Roman" w:hAnsi="Times New Roman"/>
                <w:sz w:val="24"/>
                <w:szCs w:val="24"/>
              </w:rPr>
              <w:t>Проведение азартных игр в игорных зонах</w:t>
            </w:r>
            <w:bookmarkEnd w:id="85"/>
          </w:p>
          <w:p w:rsidR="00942DD1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  <w:p w:rsidR="00266F0E" w:rsidRPr="00D44247" w:rsidRDefault="00266F0E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F89" w:rsidRPr="00D44247" w:rsidRDefault="007F1A1D" w:rsidP="00942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5C45" w:rsidRPr="00D44247" w:rsidRDefault="00CE5C45" w:rsidP="0087789A">
      <w:pPr>
        <w:widowControl w:val="0"/>
        <w:tabs>
          <w:tab w:val="left" w:pos="18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56FF" w:rsidRPr="00D44247" w:rsidRDefault="00E256FF" w:rsidP="0035156C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86" w:name="_Toc494887949"/>
      <w:bookmarkStart w:id="87" w:name="_Toc494888408"/>
      <w:bookmarkStart w:id="88" w:name="_Toc23850519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5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1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Зона </w:t>
      </w:r>
      <w:r w:rsidR="0021187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объектов санаторно-курортного назначения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(Р-2)</w:t>
      </w:r>
      <w:bookmarkEnd w:id="86"/>
      <w:bookmarkEnd w:id="87"/>
      <w:bookmarkEnd w:id="88"/>
    </w:p>
    <w:p w:rsidR="00D27F89" w:rsidRPr="00D44247" w:rsidRDefault="00D27F89" w:rsidP="00D27F89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0"/>
        <w:gridCol w:w="5103"/>
        <w:gridCol w:w="4819"/>
      </w:tblGrid>
      <w:tr w:rsidR="00D27F89" w:rsidRPr="00D44247" w:rsidTr="006E057C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D27F89" w:rsidRPr="00D44247" w:rsidTr="006E057C">
        <w:trPr>
          <w:trHeight w:val="67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F1A1D" w:rsidRPr="00D44247" w:rsidRDefault="007F1A1D" w:rsidP="007F1A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3.1 Коммунальное обслуживание </w:t>
            </w:r>
          </w:p>
          <w:p w:rsidR="007F1A1D" w:rsidRPr="00D44247" w:rsidRDefault="007F1A1D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3.4.1 Амбулаторно-поликлиническое обслуживание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3.4.2 Стационарное медицинское обслуживание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3.8 Общественное управление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Природно-познавательный туризм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5.2.1. Туристическое обслуживание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внутреннего правопорядка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9.2.Курортная деятельность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9.2.1.Санаторная деятельность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9.3 Историко-культурная деятельность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2.1.1 Малоэтажная многоквартирная жилая застройка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 Социальное обслуживание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3.2.3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 xml:space="preserve"> Общежития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>3.7 Религиозное использование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3.7.2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3.9.1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Cs/>
                <w:sz w:val="24"/>
                <w:szCs w:val="24"/>
              </w:rPr>
              <w:t xml:space="preserve">3.9.2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4.1. Деловое управление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 xml:space="preserve"> Служебные гаражи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4.9.1.2 Обеспечение дорожного отдыха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4.9.1.3.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4.9.1.4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  <w:p w:rsidR="00266F0E" w:rsidRPr="00D44247" w:rsidRDefault="00266F0E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5.0 Отдых (рекреация)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5.1.4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5.1.5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5.1.6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F89" w:rsidRPr="00D44247" w:rsidRDefault="007F1A1D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lastRenderedPageBreak/>
              <w:t>не установлено</w:t>
            </w: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1013" w:rsidRPr="00D44247" w:rsidRDefault="003D1013" w:rsidP="00EA6722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89" w:name="_Toc494887951"/>
      <w:bookmarkStart w:id="90" w:name="_Toc494888410"/>
      <w:bookmarkStart w:id="91" w:name="_Toc23850520"/>
    </w:p>
    <w:p w:rsidR="007F1A1D" w:rsidRPr="00D44247" w:rsidRDefault="007F1A1D" w:rsidP="00EA6722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</w:p>
    <w:p w:rsidR="007F1A1D" w:rsidRPr="00D44247" w:rsidRDefault="007F1A1D" w:rsidP="007F1A1D">
      <w:pPr>
        <w:rPr>
          <w:lang w:eastAsia="ru-RU"/>
        </w:rPr>
      </w:pPr>
    </w:p>
    <w:p w:rsidR="007F1A1D" w:rsidRPr="00D44247" w:rsidRDefault="007F1A1D" w:rsidP="007F1A1D">
      <w:pPr>
        <w:rPr>
          <w:lang w:eastAsia="ru-RU"/>
        </w:rPr>
      </w:pPr>
    </w:p>
    <w:p w:rsidR="007F1A1D" w:rsidRDefault="007F1A1D" w:rsidP="007F1A1D">
      <w:pPr>
        <w:rPr>
          <w:lang w:eastAsia="ru-RU"/>
        </w:rPr>
      </w:pPr>
    </w:p>
    <w:p w:rsidR="0052333F" w:rsidRDefault="0052333F" w:rsidP="007F1A1D">
      <w:pPr>
        <w:rPr>
          <w:lang w:eastAsia="ru-RU"/>
        </w:rPr>
      </w:pPr>
    </w:p>
    <w:p w:rsidR="0052333F" w:rsidRPr="00D44247" w:rsidRDefault="0052333F" w:rsidP="007F1A1D">
      <w:pPr>
        <w:rPr>
          <w:lang w:eastAsia="ru-RU"/>
        </w:rPr>
      </w:pPr>
    </w:p>
    <w:p w:rsidR="007F1A1D" w:rsidRPr="00D44247" w:rsidRDefault="007F1A1D" w:rsidP="007F1A1D">
      <w:pPr>
        <w:rPr>
          <w:lang w:eastAsia="ru-RU"/>
        </w:rPr>
      </w:pPr>
    </w:p>
    <w:p w:rsidR="007F1A1D" w:rsidRPr="00D44247" w:rsidRDefault="007F1A1D" w:rsidP="007F1A1D">
      <w:pPr>
        <w:rPr>
          <w:lang w:eastAsia="ru-RU"/>
        </w:rPr>
      </w:pPr>
    </w:p>
    <w:p w:rsidR="007F1A1D" w:rsidRPr="00D44247" w:rsidRDefault="007F1A1D" w:rsidP="00EA6722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</w:p>
    <w:p w:rsidR="00E256FF" w:rsidRPr="00D44247" w:rsidRDefault="00E256FF" w:rsidP="00EA6722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5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2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Зона </w:t>
      </w:r>
      <w:r w:rsidR="00EA1009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садово-дачной застройки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(СХ-</w:t>
      </w:r>
      <w:r w:rsidR="00D77C1D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1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)</w:t>
      </w:r>
      <w:bookmarkEnd w:id="89"/>
      <w:bookmarkEnd w:id="90"/>
      <w:bookmarkEnd w:id="91"/>
    </w:p>
    <w:p w:rsidR="00D27F89" w:rsidRPr="00D44247" w:rsidRDefault="00D27F89" w:rsidP="00D27F89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0"/>
        <w:gridCol w:w="5103"/>
        <w:gridCol w:w="4819"/>
      </w:tblGrid>
      <w:tr w:rsidR="00D27F89" w:rsidRPr="00D44247" w:rsidTr="006E057C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D27F89" w:rsidRPr="00D44247" w:rsidRDefault="00D27F89" w:rsidP="0051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D27F89" w:rsidRPr="00D44247" w:rsidTr="006E057C">
        <w:trPr>
          <w:trHeight w:val="2248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ля ведения личного подсобного хозяйства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13.1 Ведение огородничества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13.2 Ведение садоводства</w:t>
            </w:r>
          </w:p>
          <w:p w:rsidR="00D27F89" w:rsidRPr="00D44247" w:rsidRDefault="00D27F89" w:rsidP="00EB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13.0 Земельные участки общего </w:t>
            </w:r>
            <w:r w:rsidR="00EB6613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4.4 Магазины</w:t>
            </w:r>
          </w:p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4.6. Общественное питание </w:t>
            </w:r>
          </w:p>
          <w:p w:rsidR="00762A66" w:rsidRPr="00D44247" w:rsidRDefault="00762A66" w:rsidP="007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5.0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</w:p>
          <w:p w:rsidR="00762A66" w:rsidRPr="00D44247" w:rsidRDefault="00762A66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F89" w:rsidRPr="00D44247" w:rsidRDefault="00D27F89" w:rsidP="0051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3.1.1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</w:tr>
    </w:tbl>
    <w:p w:rsidR="003D1013" w:rsidRPr="00D44247" w:rsidRDefault="003D1013" w:rsidP="00821A22">
      <w:pPr>
        <w:widowControl w:val="0"/>
        <w:tabs>
          <w:tab w:val="left" w:pos="18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1013" w:rsidRPr="00D44247" w:rsidRDefault="003D1013" w:rsidP="00821A22">
      <w:pPr>
        <w:widowControl w:val="0"/>
        <w:tabs>
          <w:tab w:val="left" w:pos="18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56FF" w:rsidRPr="00D44247" w:rsidRDefault="00E256FF" w:rsidP="00BC227A">
      <w:pPr>
        <w:pStyle w:val="2"/>
        <w:spacing w:before="0" w:after="0"/>
        <w:jc w:val="both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92" w:name="_Toc23850521"/>
      <w:bookmarkStart w:id="93" w:name="_Toc494887952"/>
      <w:bookmarkStart w:id="94" w:name="_Toc494888411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5</w:t>
      </w:r>
      <w:r w:rsidR="003B3C50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3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озеленения общего пользования (З-1)</w:t>
      </w:r>
      <w:bookmarkEnd w:id="92"/>
    </w:p>
    <w:p w:rsidR="003247AF" w:rsidRPr="00D44247" w:rsidRDefault="003247AF" w:rsidP="003247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0"/>
        <w:gridCol w:w="5103"/>
        <w:gridCol w:w="4819"/>
      </w:tblGrid>
      <w:tr w:rsidR="003247AF" w:rsidRPr="00D44247" w:rsidTr="006E057C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3247AF" w:rsidRPr="00D44247" w:rsidTr="006E057C">
        <w:trPr>
          <w:trHeight w:val="2113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3.6.2 Парки культуры и отдыха</w:t>
            </w:r>
          </w:p>
          <w:p w:rsidR="004A0BA3" w:rsidRPr="00D44247" w:rsidRDefault="004A0BA3" w:rsidP="004A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5.1.2 </w:t>
            </w:r>
            <w:r w:rsidRPr="00D4424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4A0BA3" w:rsidRPr="00D44247" w:rsidRDefault="004A0BA3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5.1.3 Площадки для занятий спортом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5.2 Природно-познавательный туризм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5.3 Охота и рыбалка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5.4  Причалы для маломерных судов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5.5 Поля для гольфа или конных прогулок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9.0 Деятельность по особой охране и изучению природы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9.1  Охрана природных территорий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11.0 Водные объекты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11.1 Общее пользование водными объектами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  <w:p w:rsidR="00266F0E" w:rsidRPr="00D44247" w:rsidRDefault="00266F0E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  <w:r w:rsidR="00791A9F" w:rsidRPr="00D44247">
              <w:t xml:space="preserve"> </w:t>
            </w:r>
            <w:r w:rsidR="00791A9F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  <w:p w:rsidR="00266F0E" w:rsidRPr="00D44247" w:rsidRDefault="00266F0E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3.6.3</w:t>
            </w:r>
            <w:r w:rsidR="00791A9F"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Цирки и зверинцы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4.8.1 Развлекательные мероприятия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9.3 Историко-культурная деятельность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12.0.1 Улично-дорожная сеть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C45" w:rsidRPr="00D44247" w:rsidRDefault="00CE5C45" w:rsidP="00821A22">
      <w:pPr>
        <w:rPr>
          <w:lang w:eastAsia="ru-RU"/>
        </w:rPr>
      </w:pPr>
    </w:p>
    <w:p w:rsidR="00E256FF" w:rsidRPr="00D44247" w:rsidRDefault="00E256FF" w:rsidP="00BC227A">
      <w:pPr>
        <w:pStyle w:val="2"/>
        <w:spacing w:before="0" w:after="0"/>
        <w:jc w:val="both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95" w:name="_Toc23850522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>Статья 5</w:t>
      </w:r>
      <w:r w:rsidR="003B3C50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4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Зона </w:t>
      </w:r>
      <w:r w:rsidR="000B1347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санитарно-защитного озеленения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(З-2)</w:t>
      </w:r>
      <w:bookmarkEnd w:id="95"/>
    </w:p>
    <w:p w:rsidR="003247AF" w:rsidRPr="00D44247" w:rsidRDefault="003247AF" w:rsidP="003247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3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962"/>
        <w:gridCol w:w="5103"/>
        <w:gridCol w:w="4819"/>
      </w:tblGrid>
      <w:tr w:rsidR="003247AF" w:rsidRPr="00D44247" w:rsidTr="006E057C">
        <w:trPr>
          <w:trHeight w:val="30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3247AF" w:rsidRPr="00D44247" w:rsidTr="0087789A">
        <w:trPr>
          <w:trHeight w:val="110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11.0 Водные объекты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11.1 Общее пользование водными объектами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9.3 Историко-культурная деятельность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12.0.1 Улично-дорожная сеть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013" w:rsidRPr="00D44247" w:rsidRDefault="003D10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1013" w:rsidRPr="00D44247" w:rsidRDefault="003D10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7C1D" w:rsidRPr="00D44247" w:rsidRDefault="00D77C1D" w:rsidP="00BC227A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96" w:name="_Toc23850523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5</w:t>
      </w:r>
      <w:r w:rsidR="003B3C50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5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Зона </w:t>
      </w:r>
      <w:r w:rsidR="00422382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лесов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 (З-3)</w:t>
      </w:r>
      <w:bookmarkEnd w:id="96"/>
    </w:p>
    <w:p w:rsidR="003247AF" w:rsidRPr="00D44247" w:rsidRDefault="003247AF" w:rsidP="003247A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962"/>
        <w:gridCol w:w="5103"/>
        <w:gridCol w:w="4819"/>
      </w:tblGrid>
      <w:tr w:rsidR="003247AF" w:rsidRPr="00D44247" w:rsidTr="006E057C">
        <w:trPr>
          <w:trHeight w:val="30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3247AF" w:rsidRPr="00D44247" w:rsidTr="006E057C">
        <w:trPr>
          <w:trHeight w:val="198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9.0 Деятельность по особой охране и изучению природы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9.1  Охрана природных территорий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10.4  Резервные леса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11.0 Водные объекты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11.1 Общее пользование водными объектами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E73" w:rsidRPr="00D44247" w:rsidRDefault="00651E73" w:rsidP="00651E7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6FF" w:rsidRPr="00D44247" w:rsidRDefault="00E256FF" w:rsidP="00BC227A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97" w:name="_Toc23850524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Статья 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5</w:t>
      </w:r>
      <w:r w:rsidR="003B3C50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6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Территории общего пользования (ТО)</w:t>
      </w:r>
      <w:bookmarkEnd w:id="97"/>
    </w:p>
    <w:p w:rsidR="003247AF" w:rsidRPr="00D44247" w:rsidRDefault="003247AF" w:rsidP="003247AF">
      <w:pPr>
        <w:pStyle w:val="aff7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3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962"/>
        <w:gridCol w:w="5103"/>
        <w:gridCol w:w="4819"/>
      </w:tblGrid>
      <w:tr w:rsidR="003247AF" w:rsidRPr="00D44247" w:rsidTr="006E057C">
        <w:trPr>
          <w:trHeight w:val="30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pStyle w:val="aff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3247AF" w:rsidRPr="00D44247" w:rsidRDefault="003247AF" w:rsidP="00176F3C">
            <w:pPr>
              <w:pStyle w:val="aff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3247AF" w:rsidRPr="00D44247" w:rsidTr="006E057C">
        <w:trPr>
          <w:trHeight w:val="13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12.0.1 Улично-дорожная сеть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C45" w:rsidRPr="00D44247" w:rsidRDefault="00CE5C45" w:rsidP="0035156C">
      <w:pPr>
        <w:pStyle w:val="2"/>
        <w:spacing w:before="0" w:after="0"/>
        <w:ind w:firstLine="851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98" w:name="_Toc23850525"/>
    </w:p>
    <w:p w:rsidR="007F1A1D" w:rsidRPr="00D44247" w:rsidRDefault="007F1A1D" w:rsidP="00BC227A">
      <w:pPr>
        <w:pStyle w:val="2"/>
        <w:spacing w:before="0" w:after="0"/>
        <w:rPr>
          <w:rFonts w:ascii="Times New Roman" w:hAnsi="Times New Roman" w:cs="Times New Roman"/>
          <w:i w:val="0"/>
          <w:kern w:val="1"/>
          <w:sz w:val="24"/>
          <w:szCs w:val="24"/>
        </w:rPr>
      </w:pPr>
    </w:p>
    <w:p w:rsidR="00E256FF" w:rsidRPr="00D44247" w:rsidRDefault="00383C25" w:rsidP="00BC227A">
      <w:pPr>
        <w:pStyle w:val="2"/>
        <w:spacing w:before="0" w:after="0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Статья 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5</w:t>
      </w:r>
      <w:r w:rsidR="003B3C50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7</w:t>
      </w:r>
      <w:r w:rsidR="00E256FF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Зона водных объектов (</w:t>
      </w:r>
      <w:proofErr w:type="gramStart"/>
      <w:r w:rsidR="00E256FF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ВО</w:t>
      </w:r>
      <w:proofErr w:type="gramEnd"/>
      <w:r w:rsidR="00E256FF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)</w:t>
      </w:r>
      <w:bookmarkEnd w:id="93"/>
      <w:bookmarkEnd w:id="94"/>
      <w:bookmarkEnd w:id="98"/>
    </w:p>
    <w:p w:rsidR="003247AF" w:rsidRPr="00D44247" w:rsidRDefault="003247AF" w:rsidP="0032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9" w:name="_Toc416785903"/>
    </w:p>
    <w:tbl>
      <w:tblPr>
        <w:tblW w:w="14884" w:type="dxa"/>
        <w:tblInd w:w="3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962"/>
        <w:gridCol w:w="5103"/>
        <w:gridCol w:w="4819"/>
      </w:tblGrid>
      <w:tr w:rsidR="003247AF" w:rsidRPr="00D44247" w:rsidTr="006E057C">
        <w:trPr>
          <w:trHeight w:val="30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Код. Основные виды </w:t>
            </w:r>
            <w:proofErr w:type="gramStart"/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разрешённого</w:t>
            </w:r>
            <w:proofErr w:type="gramEnd"/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3247AF" w:rsidRPr="00D44247" w:rsidRDefault="003247AF" w:rsidP="0017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3247AF" w:rsidRPr="00D44247" w:rsidTr="006E057C">
        <w:trPr>
          <w:trHeight w:val="144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11.0 Водные объекты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11.1 Общее пользование водными объектами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11.2 Специальное пользование водными объектами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11.3 Гидротехнические сооружения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 территории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5.1.5 Водный спорт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5.4 Причалы для маломерных судов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  <w:p w:rsidR="003247AF" w:rsidRPr="00D44247" w:rsidRDefault="003247AF" w:rsidP="0017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F1C" w:rsidRPr="00D44247" w:rsidRDefault="00A14F1C" w:rsidP="00351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14F1C" w:rsidRPr="00D44247" w:rsidSect="003D1013">
          <w:pgSz w:w="16838" w:h="11906" w:orient="landscape"/>
          <w:pgMar w:top="998" w:right="1134" w:bottom="851" w:left="1134" w:header="709" w:footer="0" w:gutter="0"/>
          <w:pgNumType w:start="2"/>
          <w:cols w:space="708"/>
          <w:docGrid w:linePitch="360"/>
        </w:sectPr>
      </w:pPr>
    </w:p>
    <w:p w:rsidR="003C154F" w:rsidRPr="00D44247" w:rsidRDefault="003C154F" w:rsidP="00351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F1C" w:rsidRPr="00D44247" w:rsidRDefault="00A14F1C" w:rsidP="00A14F1C">
      <w:pPr>
        <w:pStyle w:val="2"/>
        <w:spacing w:before="0" w:after="0"/>
        <w:ind w:firstLine="851"/>
        <w:rPr>
          <w:rFonts w:ascii="Times New Roman" w:hAnsi="Times New Roman"/>
          <w:i w:val="0"/>
          <w:sz w:val="24"/>
          <w:szCs w:val="24"/>
        </w:rPr>
      </w:pPr>
      <w:bookmarkStart w:id="100" w:name="_Toc23850526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Статья 58. </w:t>
      </w:r>
      <w:proofErr w:type="gramStart"/>
      <w:r w:rsidRPr="00D44247">
        <w:rPr>
          <w:rFonts w:ascii="Times New Roman" w:hAnsi="Times New Roman"/>
          <w:i w:val="0"/>
          <w:sz w:val="24"/>
          <w:szCs w:val="24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100"/>
      <w:proofErr w:type="gramEnd"/>
    </w:p>
    <w:p w:rsidR="00114FF9" w:rsidRPr="00D44247" w:rsidRDefault="00114FF9" w:rsidP="002911A0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1A0" w:rsidRPr="00D44247" w:rsidRDefault="00114FF9" w:rsidP="002911A0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отступ  от красной линии до зданий, строений, сооружений </w:t>
      </w:r>
      <w:r w:rsidR="002911A0" w:rsidRPr="00D44247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строительства.</w:t>
      </w:r>
    </w:p>
    <w:p w:rsidR="002911A0" w:rsidRPr="00D44247" w:rsidRDefault="002911A0" w:rsidP="002911A0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14FF9" w:rsidRPr="00D44247">
        <w:rPr>
          <w:rFonts w:ascii="Times New Roman" w:eastAsia="Times New Roman" w:hAnsi="Times New Roman"/>
          <w:sz w:val="24"/>
          <w:szCs w:val="24"/>
          <w:lang w:eastAsia="ru-RU"/>
        </w:rPr>
        <w:t>т красной линии улиц</w:t>
      </w: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11A0" w:rsidRPr="00D44247" w:rsidRDefault="00114FF9" w:rsidP="002911A0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1A0" w:rsidRPr="00D44247">
        <w:rPr>
          <w:rFonts w:ascii="Times New Roman" w:eastAsia="Times New Roman" w:hAnsi="Times New Roman"/>
          <w:sz w:val="24"/>
          <w:szCs w:val="24"/>
          <w:lang w:eastAsia="ru-RU"/>
        </w:rPr>
        <w:t>для видов разрешенного использования «Для индивидуального жилищного строительства</w:t>
      </w:r>
      <w:r w:rsidR="00D0429E"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(2.1)</w:t>
      </w:r>
      <w:r w:rsidR="002911A0" w:rsidRPr="00D44247">
        <w:rPr>
          <w:rFonts w:ascii="Times New Roman" w:eastAsia="Times New Roman" w:hAnsi="Times New Roman"/>
          <w:sz w:val="24"/>
          <w:szCs w:val="24"/>
          <w:lang w:eastAsia="ru-RU"/>
        </w:rPr>
        <w:t>», «Малоэтажная многоквартирная жилая застройка</w:t>
      </w:r>
      <w:r w:rsidR="00D0429E"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(2.1.1)», «</w:t>
      </w:r>
      <w:r w:rsidR="002911A0" w:rsidRPr="00D44247">
        <w:rPr>
          <w:rFonts w:ascii="Times New Roman" w:eastAsia="Times New Roman" w:hAnsi="Times New Roman"/>
          <w:sz w:val="24"/>
          <w:szCs w:val="24"/>
          <w:lang w:eastAsia="ru-RU"/>
        </w:rPr>
        <w:t>Блокированная жилая застройка</w:t>
      </w:r>
      <w:r w:rsidR="00D0429E"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(2.3)</w:t>
      </w:r>
      <w:r w:rsidR="002911A0" w:rsidRPr="00D44247">
        <w:rPr>
          <w:rFonts w:ascii="Times New Roman" w:eastAsia="Times New Roman" w:hAnsi="Times New Roman"/>
          <w:sz w:val="24"/>
          <w:szCs w:val="24"/>
          <w:lang w:eastAsia="ru-RU"/>
        </w:rPr>
        <w:t>» не менее 3 м;</w:t>
      </w:r>
    </w:p>
    <w:p w:rsidR="00E917AB" w:rsidRPr="00D44247" w:rsidRDefault="00E917AB" w:rsidP="00E917AB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видов разрешенного использования </w:t>
      </w:r>
      <w:bookmarkStart w:id="101" w:name="sub_1035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«Образование и просвещение</w:t>
      </w:r>
      <w:bookmarkEnd w:id="101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(3.5)»,  «Дошкольное, начальное и среднее общее образование (3.5.1)»   не менее 25 м;</w:t>
      </w:r>
    </w:p>
    <w:p w:rsidR="00E917AB" w:rsidRPr="00D44247" w:rsidRDefault="002911A0" w:rsidP="002911A0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остальных видов разрешенного использования  </w:t>
      </w:r>
      <w:r w:rsidR="00114FF9"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5 м; </w:t>
      </w:r>
    </w:p>
    <w:p w:rsidR="004D2DBC" w:rsidRPr="00D44247" w:rsidRDefault="00E917AB" w:rsidP="002911A0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14FF9"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т красной линии проездов – не менее 3; от красной линии, ограничивающей иные  территории общего пользования – 0 м; от красной линии улиц и проездов в условиях реконструкции – 0 м.  </w:t>
      </w:r>
    </w:p>
    <w:p w:rsidR="004D2DBC" w:rsidRPr="00D44247" w:rsidRDefault="00925BD2" w:rsidP="004D2DBC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</w:t>
      </w:r>
      <w:r w:rsidR="004D2DBC" w:rsidRPr="00D442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DBC" w:rsidRPr="00D44247" w:rsidRDefault="00925BD2" w:rsidP="004D2DBC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документации по планировке территории параметры для улиц применять при средней ширине территории общего пользования 15 м и более, параметры для проездов применять при средней ширине менее 15 м.</w:t>
      </w:r>
    </w:p>
    <w:p w:rsidR="004D2DBC" w:rsidRPr="00D44247" w:rsidRDefault="004D2DBC" w:rsidP="004D2DBC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BC" w:rsidRPr="00D44247" w:rsidRDefault="009963D0" w:rsidP="004D2DBC">
      <w:pPr>
        <w:pStyle w:val="S"/>
        <w:numPr>
          <w:ilvl w:val="0"/>
          <w:numId w:val="20"/>
        </w:numPr>
        <w:ind w:left="0" w:firstLine="709"/>
        <w:rPr>
          <w:sz w:val="24"/>
        </w:rPr>
      </w:pPr>
      <w:r w:rsidRPr="00D44247">
        <w:rPr>
          <w:sz w:val="24"/>
        </w:rPr>
        <w:t>Допускается устанавливать размеры земельных участков меньше установленных градостроительным регламентом минимальных размеров земельных участков и больше установленных градостроительным регламентов максимальных размеров земельных участков, в случае:</w:t>
      </w:r>
    </w:p>
    <w:p w:rsidR="009963D0" w:rsidRPr="00D44247" w:rsidRDefault="009963D0" w:rsidP="009963D0">
      <w:pPr>
        <w:pStyle w:val="S"/>
        <w:ind w:left="720" w:firstLine="0"/>
        <w:rPr>
          <w:sz w:val="24"/>
        </w:rPr>
      </w:pPr>
      <w:r w:rsidRPr="00D44247">
        <w:rPr>
          <w:sz w:val="24"/>
        </w:rPr>
        <w:t>- формирования земельного участка (регистрация права на земельный участок) на основании документов, подтверждающих наличие ранее возникших прав на объекты недвижимого имущества и необходимых для государственной регистрации, перечень которых утвержден постановлением Совета министров Республики Крым от 11.08.2014г. №264;</w:t>
      </w:r>
    </w:p>
    <w:p w:rsidR="009963D0" w:rsidRPr="00D44247" w:rsidRDefault="009963D0" w:rsidP="009963D0">
      <w:pPr>
        <w:pStyle w:val="S"/>
        <w:ind w:left="720" w:firstLine="0"/>
        <w:rPr>
          <w:sz w:val="24"/>
        </w:rPr>
      </w:pPr>
      <w:proofErr w:type="gramStart"/>
      <w:r w:rsidRPr="00D44247">
        <w:rPr>
          <w:sz w:val="24"/>
        </w:rPr>
        <w:t>- формирования (предоставления) земельного участка на основании неисполненного решения органа местного самоуправления, органа исполнительной власти о даче разрешения на разработку проекта землеустройства по отводу земельного участка, технической документации по землеустройству относительно установления (восстановления) границ земельного участка в натуре (на местности), принятого с 14.10.2008г. по 21.03.2014г., в соответствии с которым не утверждена документация по землеустройству (в случае завершения оформления прав</w:t>
      </w:r>
      <w:proofErr w:type="gramEnd"/>
      <w:r w:rsidRPr="00D44247">
        <w:rPr>
          <w:sz w:val="24"/>
        </w:rPr>
        <w:t xml:space="preserve"> на земельный участок, начатого до вступления в силу Федерального конституционного закона, осуществляется на основании, в порядке, установленном постановлением Совета министров Республик Крым от 02.09.2014г. №313);</w:t>
      </w:r>
    </w:p>
    <w:p w:rsidR="009963D0" w:rsidRPr="00D44247" w:rsidRDefault="009963D0" w:rsidP="009963D0">
      <w:pPr>
        <w:pStyle w:val="S"/>
        <w:ind w:left="720" w:firstLine="0"/>
        <w:rPr>
          <w:sz w:val="24"/>
        </w:rPr>
      </w:pPr>
      <w:r w:rsidRPr="00D44247">
        <w:rPr>
          <w:sz w:val="24"/>
        </w:rPr>
        <w:t>- формирования (предоставления) земельного участка при наличии на земельном участке жилого дома, принадлежащего на праве собственности и который невозможно сформировать с соблюдением предельных размеров, установленных градостроительным регламентом;</w:t>
      </w:r>
    </w:p>
    <w:p w:rsidR="009963D0" w:rsidRPr="00D44247" w:rsidRDefault="009963D0" w:rsidP="009963D0">
      <w:pPr>
        <w:pStyle w:val="S"/>
        <w:ind w:left="720" w:firstLine="0"/>
        <w:rPr>
          <w:sz w:val="24"/>
        </w:rPr>
      </w:pPr>
      <w:proofErr w:type="gramStart"/>
      <w:r w:rsidRPr="00D44247">
        <w:rPr>
          <w:sz w:val="24"/>
        </w:rPr>
        <w:t xml:space="preserve">- формирования (предоставления) земельного участка, на котором расположены постройки, возведенные самовольно до 18 марта2014 года, в отношении которых выданы заключения о возможности признания их объектами индивидуального жилищного строительства </w:t>
      </w:r>
      <w:r w:rsidRPr="00D44247">
        <w:rPr>
          <w:sz w:val="24"/>
        </w:rPr>
        <w:lastRenderedPageBreak/>
        <w:t>в порядке, предусмотренном постановлением Совета министров Республики Крым от 12.05.2015 №252 «Об утверждении Порядка предоставления земельного участка гражданам, на котором расположена постройка, возведенная самовольно до 18 марта 2014 года, и выдачи заключения о</w:t>
      </w:r>
      <w:proofErr w:type="gramEnd"/>
      <w:r w:rsidRPr="00D44247">
        <w:rPr>
          <w:sz w:val="24"/>
        </w:rPr>
        <w:t xml:space="preserve"> возможности признания ее объектом индивидуального жилищного строительства.   </w:t>
      </w:r>
    </w:p>
    <w:p w:rsidR="006874E3" w:rsidRPr="00D44247" w:rsidRDefault="006874E3" w:rsidP="006874E3">
      <w:pPr>
        <w:pStyle w:val="S"/>
        <w:ind w:firstLine="0"/>
        <w:rPr>
          <w:sz w:val="24"/>
        </w:rPr>
      </w:pPr>
    </w:p>
    <w:p w:rsidR="009963D0" w:rsidRPr="00D44247" w:rsidRDefault="006874E3" w:rsidP="009963D0">
      <w:pPr>
        <w:pStyle w:val="S"/>
        <w:numPr>
          <w:ilvl w:val="0"/>
          <w:numId w:val="20"/>
        </w:numPr>
        <w:ind w:left="0" w:firstLine="709"/>
        <w:rPr>
          <w:sz w:val="24"/>
        </w:rPr>
      </w:pPr>
      <w:proofErr w:type="gramStart"/>
      <w:r w:rsidRPr="00D44247">
        <w:rPr>
          <w:sz w:val="24"/>
          <w:lang w:eastAsia="ru-RU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9963D0" w:rsidRPr="00D44247" w:rsidRDefault="009963D0" w:rsidP="009963D0">
      <w:pPr>
        <w:pStyle w:val="S"/>
        <w:ind w:firstLine="0"/>
        <w:rPr>
          <w:sz w:val="24"/>
        </w:rPr>
      </w:pPr>
    </w:p>
    <w:p w:rsidR="001239DB" w:rsidRPr="00D44247" w:rsidRDefault="009963D0" w:rsidP="003D1013">
      <w:pPr>
        <w:pStyle w:val="S"/>
        <w:numPr>
          <w:ilvl w:val="0"/>
          <w:numId w:val="20"/>
        </w:numPr>
        <w:ind w:left="0" w:firstLine="709"/>
        <w:rPr>
          <w:sz w:val="24"/>
        </w:rPr>
      </w:pPr>
      <w:r w:rsidRPr="00D44247">
        <w:rPr>
          <w:sz w:val="24"/>
        </w:rPr>
        <w:t>Размеры земельных участков, образуемых в результате раздела ранее сформированного земельного участка, должны соответствовать требованиям, указанным в градостроительных регламентах.</w:t>
      </w:r>
    </w:p>
    <w:p w:rsidR="003D1013" w:rsidRPr="00D44247" w:rsidRDefault="003D1013" w:rsidP="003D1013">
      <w:pPr>
        <w:pStyle w:val="S"/>
        <w:ind w:firstLine="0"/>
        <w:rPr>
          <w:sz w:val="24"/>
        </w:rPr>
      </w:pPr>
    </w:p>
    <w:p w:rsidR="001239DB" w:rsidRPr="00D44247" w:rsidRDefault="001239DB" w:rsidP="006874E3">
      <w:pPr>
        <w:pStyle w:val="S"/>
        <w:numPr>
          <w:ilvl w:val="0"/>
          <w:numId w:val="20"/>
        </w:numPr>
        <w:ind w:left="0" w:firstLine="709"/>
        <w:rPr>
          <w:sz w:val="24"/>
        </w:rPr>
      </w:pPr>
      <w:r w:rsidRPr="00D44247">
        <w:rPr>
          <w:iCs/>
          <w:sz w:val="24"/>
        </w:rPr>
        <w:t>Установленные настоящими Правилами минимальные размеры земельных участков не распространяются на земельные участки, образуемые в результате объединения и перераспределения.</w:t>
      </w:r>
    </w:p>
    <w:p w:rsidR="004D2DBC" w:rsidRPr="00D44247" w:rsidRDefault="004D2DBC" w:rsidP="004D2DBC">
      <w:pPr>
        <w:pStyle w:val="S"/>
        <w:ind w:firstLine="0"/>
        <w:rPr>
          <w:sz w:val="24"/>
        </w:rPr>
      </w:pPr>
    </w:p>
    <w:p w:rsidR="003534F0" w:rsidRPr="00D44247" w:rsidRDefault="00925BD2" w:rsidP="004D2DBC">
      <w:pPr>
        <w:pStyle w:val="af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D2DBC" w:rsidRPr="00D44247" w:rsidRDefault="004D2DBC" w:rsidP="004D2DB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4F0" w:rsidRPr="00D44247" w:rsidRDefault="003534F0" w:rsidP="004D2DBC">
      <w:pPr>
        <w:pStyle w:val="af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Допускается блокировка жилых домов по взаимному согласию домовладельцев с учетом противопожарных требований и действующими градостроительными нормативами без процедуры отклонения от предельных параметров.</w:t>
      </w:r>
    </w:p>
    <w:p w:rsidR="004D2DBC" w:rsidRPr="00D44247" w:rsidRDefault="004D2DBC" w:rsidP="004D2DB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FF9" w:rsidRPr="00D44247" w:rsidRDefault="00114FF9" w:rsidP="004D2DBC">
      <w:pPr>
        <w:pStyle w:val="af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 </w:t>
      </w:r>
      <w:r w:rsidR="00925BD2" w:rsidRPr="00D442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47B31" w:rsidRPr="00D44247" w:rsidRDefault="00447B31" w:rsidP="00114FF9">
      <w:pPr>
        <w:pStyle w:val="S"/>
        <w:ind w:left="792" w:firstLine="0"/>
        <w:rPr>
          <w:sz w:val="24"/>
        </w:rPr>
      </w:pPr>
    </w:p>
    <w:p w:rsidR="009963D0" w:rsidRPr="00D44247" w:rsidRDefault="009963D0" w:rsidP="0029525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  <w:sectPr w:rsidR="009963D0" w:rsidRPr="00D44247" w:rsidSect="00E256FF">
          <w:pgSz w:w="16838" w:h="11906" w:orient="landscape"/>
          <w:pgMar w:top="1280" w:right="1134" w:bottom="850" w:left="1134" w:header="708" w:footer="0" w:gutter="0"/>
          <w:cols w:space="708"/>
          <w:docGrid w:linePitch="360"/>
        </w:sectPr>
      </w:pPr>
    </w:p>
    <w:p w:rsidR="00295258" w:rsidRPr="00D44247" w:rsidRDefault="00295258" w:rsidP="0029525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295258" w:rsidRPr="00D44247" w:rsidRDefault="00114FF9" w:rsidP="00447B31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447B31" w:rsidRPr="00D44247" w:rsidRDefault="00447B31" w:rsidP="00447B31">
      <w:pPr>
        <w:pStyle w:val="aff7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417"/>
        <w:gridCol w:w="1985"/>
        <w:gridCol w:w="1924"/>
        <w:gridCol w:w="1065"/>
        <w:gridCol w:w="1121"/>
        <w:gridCol w:w="1212"/>
      </w:tblGrid>
      <w:tr w:rsidR="00295258" w:rsidRPr="00D44247" w:rsidTr="00337E1D">
        <w:trPr>
          <w:tblHeader/>
        </w:trPr>
        <w:tc>
          <w:tcPr>
            <w:tcW w:w="817" w:type="dxa"/>
            <w:vMerge w:val="restart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0142" w:type="dxa"/>
            <w:gridSpan w:val="7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247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295258" w:rsidRPr="00D44247" w:rsidTr="00337E1D">
        <w:trPr>
          <w:tblHeader/>
        </w:trPr>
        <w:tc>
          <w:tcPr>
            <w:tcW w:w="817" w:type="dxa"/>
            <w:vMerge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258" w:rsidRPr="00D44247" w:rsidRDefault="00CF5F06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S 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1417" w:type="dxa"/>
          </w:tcPr>
          <w:p w:rsidR="00295258" w:rsidRPr="00D44247" w:rsidRDefault="00CF5F06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S 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1985" w:type="dxa"/>
          </w:tcPr>
          <w:p w:rsidR="00295258" w:rsidRPr="00D44247" w:rsidRDefault="00CF5F06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Отступ 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24" w:type="dxa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Этаж 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="00CF5F06"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F5F06" w:rsidRPr="00D44247">
              <w:rPr>
                <w:rFonts w:ascii="Times New Roman" w:hAnsi="Times New Roman"/>
                <w:b/>
                <w:sz w:val="24"/>
                <w:szCs w:val="24"/>
              </w:rPr>
              <w:t>надземных</w:t>
            </w:r>
            <w:proofErr w:type="gramEnd"/>
            <w:r w:rsidR="00CF5F06" w:rsidRPr="00D44247">
              <w:rPr>
                <w:rFonts w:ascii="Times New Roman" w:hAnsi="Times New Roman"/>
                <w:b/>
                <w:sz w:val="24"/>
                <w:szCs w:val="24"/>
              </w:rPr>
              <w:t>, ед.</w:t>
            </w:r>
          </w:p>
        </w:tc>
        <w:tc>
          <w:tcPr>
            <w:tcW w:w="1065" w:type="dxa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121" w:type="dxa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212" w:type="dxa"/>
          </w:tcPr>
          <w:p w:rsidR="00295258" w:rsidRPr="00D44247" w:rsidRDefault="00295258" w:rsidP="00843B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Кпз</w:t>
            </w:r>
            <w:proofErr w:type="spellEnd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4247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</w:p>
        </w:tc>
      </w:tr>
      <w:tr w:rsidR="0059195D" w:rsidRPr="00D44247" w:rsidTr="00337E1D">
        <w:tc>
          <w:tcPr>
            <w:tcW w:w="817" w:type="dxa"/>
          </w:tcPr>
          <w:p w:rsidR="0059195D" w:rsidRPr="00D44247" w:rsidRDefault="0059195D" w:rsidP="00AF3613">
            <w:pPr>
              <w:pStyle w:val="afff3"/>
              <w:jc w:val="center"/>
            </w:pPr>
            <w:r w:rsidRPr="00D44247">
              <w:t>1.17</w:t>
            </w:r>
          </w:p>
        </w:tc>
        <w:tc>
          <w:tcPr>
            <w:tcW w:w="3827" w:type="dxa"/>
          </w:tcPr>
          <w:p w:rsidR="0059195D" w:rsidRPr="00D44247" w:rsidRDefault="0059195D" w:rsidP="00AF3613">
            <w:pPr>
              <w:pStyle w:val="afff3"/>
            </w:pPr>
            <w:bookmarkStart w:id="102" w:name="sub_10117"/>
            <w:r w:rsidRPr="00D44247">
              <w:t>Питомники</w:t>
            </w:r>
            <w:bookmarkEnd w:id="102"/>
          </w:p>
        </w:tc>
        <w:tc>
          <w:tcPr>
            <w:tcW w:w="1418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59195D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1.18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bookmarkStart w:id="103" w:name="sub_10118"/>
            <w:r w:rsidRPr="00D44247">
              <w:t>Обеспечение</w:t>
            </w:r>
            <w:bookmarkEnd w:id="103"/>
          </w:p>
          <w:p w:rsidR="00A273E2" w:rsidRPr="00D44247" w:rsidRDefault="00A273E2" w:rsidP="00AF3613">
            <w:pPr>
              <w:pStyle w:val="afff3"/>
            </w:pPr>
            <w:r w:rsidRPr="00D44247">
              <w:t>сельскохозяйственного</w:t>
            </w:r>
          </w:p>
          <w:p w:rsidR="00A273E2" w:rsidRPr="00D44247" w:rsidRDefault="00A273E2" w:rsidP="00AF3613">
            <w:pPr>
              <w:pStyle w:val="afff3"/>
            </w:pPr>
            <w:r w:rsidRPr="00D44247">
              <w:t>производства</w:t>
            </w:r>
          </w:p>
        </w:tc>
        <w:tc>
          <w:tcPr>
            <w:tcW w:w="1418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2.1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r w:rsidRPr="00D44247">
              <w:t>Для индивидуального жилищного строительства</w:t>
            </w:r>
          </w:p>
        </w:tc>
        <w:tc>
          <w:tcPr>
            <w:tcW w:w="1418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A273E2" w:rsidRPr="00D44247" w:rsidRDefault="00A273E2" w:rsidP="0052333F">
            <w:pPr>
              <w:pStyle w:val="afff3"/>
              <w:jc w:val="center"/>
            </w:pPr>
            <w:r w:rsidRPr="00D44247">
              <w:t>0,08</w:t>
            </w:r>
            <w:bookmarkStart w:id="104" w:name="_Ref33730314"/>
            <w:r w:rsidR="00154F3D">
              <w:rPr>
                <w:rStyle w:val="af1"/>
              </w:rPr>
              <w:footnoteReference w:id="1"/>
            </w:r>
            <w:bookmarkEnd w:id="104"/>
          </w:p>
        </w:tc>
        <w:tc>
          <w:tcPr>
            <w:tcW w:w="1985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3 (1 для хозяйств</w:t>
            </w:r>
            <w:proofErr w:type="gramStart"/>
            <w:r w:rsidRPr="00D44247">
              <w:t>.</w:t>
            </w:r>
            <w:proofErr w:type="gramEnd"/>
            <w:r w:rsidRPr="00D44247">
              <w:t xml:space="preserve"> </w:t>
            </w:r>
            <w:proofErr w:type="gramStart"/>
            <w:r w:rsidRPr="00D44247">
              <w:t>и</w:t>
            </w:r>
            <w:proofErr w:type="gramEnd"/>
            <w:r w:rsidRPr="00D44247">
              <w:t xml:space="preserve"> </w:t>
            </w:r>
            <w:proofErr w:type="spellStart"/>
            <w:r w:rsidRPr="00D44247">
              <w:t>вспом</w:t>
            </w:r>
            <w:proofErr w:type="spellEnd"/>
            <w:r w:rsidRPr="00D44247">
              <w:t>. построек)</w:t>
            </w:r>
          </w:p>
        </w:tc>
        <w:tc>
          <w:tcPr>
            <w:tcW w:w="1924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 xml:space="preserve">3 </w:t>
            </w:r>
          </w:p>
        </w:tc>
        <w:tc>
          <w:tcPr>
            <w:tcW w:w="1065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A273E2" w:rsidRPr="00D44247" w:rsidRDefault="00A273E2" w:rsidP="00A273E2">
            <w:pPr>
              <w:pStyle w:val="afff3"/>
              <w:jc w:val="center"/>
            </w:pPr>
            <w:r w:rsidRPr="00D44247">
              <w:t>0,3</w:t>
            </w:r>
          </w:p>
        </w:tc>
        <w:tc>
          <w:tcPr>
            <w:tcW w:w="1212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0,9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2.1.1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bookmarkStart w:id="105" w:name="sub_10211"/>
            <w:r w:rsidRPr="00D44247">
              <w:t>Малоэтажная многоквартирная жилая застройка</w:t>
            </w:r>
            <w:bookmarkEnd w:id="105"/>
          </w:p>
        </w:tc>
        <w:tc>
          <w:tcPr>
            <w:tcW w:w="1418" w:type="dxa"/>
          </w:tcPr>
          <w:p w:rsidR="00A273E2" w:rsidRPr="00D44247" w:rsidRDefault="000A276A" w:rsidP="00A273E2">
            <w:pPr>
              <w:pStyle w:val="afff3"/>
              <w:jc w:val="center"/>
            </w:pPr>
            <w:r w:rsidRPr="00D44247">
              <w:t>0,02</w:t>
            </w:r>
          </w:p>
        </w:tc>
        <w:tc>
          <w:tcPr>
            <w:tcW w:w="1417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4</w:t>
            </w:r>
          </w:p>
        </w:tc>
        <w:tc>
          <w:tcPr>
            <w:tcW w:w="106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0,4</w:t>
            </w:r>
          </w:p>
        </w:tc>
        <w:tc>
          <w:tcPr>
            <w:tcW w:w="1212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1,6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2.2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bookmarkStart w:id="106" w:name="sub_1022"/>
            <w:r w:rsidRPr="00D44247">
              <w:t>Для ведения личного подсобного хозяйства (приусадебный земельный участок)</w:t>
            </w:r>
            <w:bookmarkEnd w:id="106"/>
          </w:p>
        </w:tc>
        <w:tc>
          <w:tcPr>
            <w:tcW w:w="1418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0,04</w:t>
            </w:r>
          </w:p>
        </w:tc>
        <w:tc>
          <w:tcPr>
            <w:tcW w:w="1417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0,08</w:t>
            </w:r>
          </w:p>
        </w:tc>
        <w:tc>
          <w:tcPr>
            <w:tcW w:w="198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3 (1 для хозяйств</w:t>
            </w:r>
            <w:proofErr w:type="gramStart"/>
            <w:r w:rsidRPr="00D44247">
              <w:t>.</w:t>
            </w:r>
            <w:proofErr w:type="gramEnd"/>
            <w:r w:rsidRPr="00D44247">
              <w:t xml:space="preserve"> </w:t>
            </w:r>
            <w:proofErr w:type="gramStart"/>
            <w:r w:rsidRPr="00D44247">
              <w:t>и</w:t>
            </w:r>
            <w:proofErr w:type="gramEnd"/>
            <w:r w:rsidRPr="00D44247">
              <w:t xml:space="preserve"> </w:t>
            </w:r>
            <w:proofErr w:type="spellStart"/>
            <w:r w:rsidRPr="00D44247">
              <w:t>вспом</w:t>
            </w:r>
            <w:proofErr w:type="spellEnd"/>
            <w:r w:rsidRPr="00D44247">
              <w:t>. построек)</w:t>
            </w:r>
          </w:p>
        </w:tc>
        <w:tc>
          <w:tcPr>
            <w:tcW w:w="1924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0,2</w:t>
            </w:r>
          </w:p>
        </w:tc>
        <w:tc>
          <w:tcPr>
            <w:tcW w:w="1212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0,4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2.3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bookmarkStart w:id="107" w:name="sub_1023"/>
            <w:r w:rsidRPr="00D44247">
              <w:t>Блокированная жилая застройка</w:t>
            </w:r>
            <w:bookmarkEnd w:id="107"/>
          </w:p>
        </w:tc>
        <w:tc>
          <w:tcPr>
            <w:tcW w:w="1418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417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0,6</w:t>
            </w:r>
          </w:p>
        </w:tc>
        <w:tc>
          <w:tcPr>
            <w:tcW w:w="1212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1,8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2.4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bookmarkStart w:id="108" w:name="sub_1024"/>
            <w:r w:rsidRPr="00D44247">
              <w:t>Передвижное жилье</w:t>
            </w:r>
            <w:bookmarkEnd w:id="108"/>
          </w:p>
        </w:tc>
        <w:tc>
          <w:tcPr>
            <w:tcW w:w="1418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417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A273E2" w:rsidRPr="00D44247" w:rsidTr="00337E1D">
        <w:tc>
          <w:tcPr>
            <w:tcW w:w="817" w:type="dxa"/>
          </w:tcPr>
          <w:p w:rsidR="00A273E2" w:rsidRPr="00D44247" w:rsidRDefault="00A273E2" w:rsidP="00AF3613">
            <w:pPr>
              <w:pStyle w:val="afff3"/>
              <w:jc w:val="center"/>
            </w:pPr>
            <w:r w:rsidRPr="00D44247">
              <w:t>2.5</w:t>
            </w:r>
          </w:p>
        </w:tc>
        <w:tc>
          <w:tcPr>
            <w:tcW w:w="3827" w:type="dxa"/>
          </w:tcPr>
          <w:p w:rsidR="00A273E2" w:rsidRPr="00D44247" w:rsidRDefault="00A273E2" w:rsidP="00AF3613">
            <w:pPr>
              <w:pStyle w:val="afff3"/>
            </w:pPr>
            <w:bookmarkStart w:id="109" w:name="sub_1025"/>
            <w:proofErr w:type="spellStart"/>
            <w:r w:rsidRPr="00D44247">
              <w:t>Среднеэтажная</w:t>
            </w:r>
            <w:proofErr w:type="spellEnd"/>
            <w:r w:rsidRPr="00D44247">
              <w:t xml:space="preserve"> жилая застройка</w:t>
            </w:r>
            <w:bookmarkEnd w:id="109"/>
          </w:p>
        </w:tc>
        <w:tc>
          <w:tcPr>
            <w:tcW w:w="1418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0,2</w:t>
            </w:r>
          </w:p>
        </w:tc>
        <w:tc>
          <w:tcPr>
            <w:tcW w:w="1417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A273E2" w:rsidRPr="00D44247" w:rsidRDefault="003534F0" w:rsidP="00232C72">
            <w:pPr>
              <w:pStyle w:val="afff3"/>
              <w:jc w:val="center"/>
            </w:pPr>
            <w:r w:rsidRPr="00D44247">
              <w:t xml:space="preserve">0,1 </w:t>
            </w:r>
            <w:bookmarkStart w:id="110" w:name="_Ref23847255"/>
            <w:r w:rsidR="00232C72" w:rsidRPr="00D44247">
              <w:rPr>
                <w:rStyle w:val="af1"/>
              </w:rPr>
              <w:footnoteReference w:id="2"/>
            </w:r>
            <w:bookmarkEnd w:id="110"/>
          </w:p>
        </w:tc>
        <w:tc>
          <w:tcPr>
            <w:tcW w:w="1121" w:type="dxa"/>
          </w:tcPr>
          <w:p w:rsidR="00A273E2" w:rsidRPr="00D44247" w:rsidRDefault="003534F0" w:rsidP="00154F3D">
            <w:pPr>
              <w:pStyle w:val="afff3"/>
              <w:jc w:val="center"/>
            </w:pPr>
            <w:r w:rsidRPr="00D44247">
              <w:t xml:space="preserve">0,4 </w:t>
            </w:r>
            <w:r w:rsidR="00154F3D">
              <w:rPr>
                <w:vertAlign w:val="superscript"/>
              </w:rPr>
              <w:fldChar w:fldCharType="begin"/>
            </w:r>
            <w:r w:rsidR="00154F3D">
              <w:rPr>
                <w:vertAlign w:val="superscript"/>
              </w:rPr>
              <w:instrText xml:space="preserve"> NOTEREF _Ref23847255 \h </w:instrText>
            </w:r>
            <w:r w:rsidR="00154F3D">
              <w:rPr>
                <w:vertAlign w:val="superscript"/>
              </w:rPr>
            </w:r>
            <w:r w:rsidR="00154F3D">
              <w:rPr>
                <w:vertAlign w:val="superscript"/>
              </w:rPr>
              <w:fldChar w:fldCharType="separate"/>
            </w:r>
            <w:r w:rsidR="00154F3D">
              <w:rPr>
                <w:vertAlign w:val="superscript"/>
              </w:rPr>
              <w:t>2</w:t>
            </w:r>
            <w:r w:rsidR="00154F3D">
              <w:rPr>
                <w:vertAlign w:val="superscript"/>
              </w:rPr>
              <w:fldChar w:fldCharType="end"/>
            </w:r>
          </w:p>
        </w:tc>
        <w:tc>
          <w:tcPr>
            <w:tcW w:w="1212" w:type="dxa"/>
          </w:tcPr>
          <w:p w:rsidR="00A273E2" w:rsidRPr="00D44247" w:rsidRDefault="003534F0" w:rsidP="00A273E2">
            <w:pPr>
              <w:pStyle w:val="afff3"/>
              <w:jc w:val="center"/>
            </w:pPr>
            <w:r w:rsidRPr="00D44247">
              <w:t>2,0</w:t>
            </w:r>
          </w:p>
        </w:tc>
      </w:tr>
      <w:tr w:rsidR="008856AF" w:rsidRPr="00D44247" w:rsidTr="00337E1D">
        <w:tc>
          <w:tcPr>
            <w:tcW w:w="817" w:type="dxa"/>
          </w:tcPr>
          <w:p w:rsidR="008856AF" w:rsidRPr="00D44247" w:rsidRDefault="008856AF" w:rsidP="00AF3613">
            <w:pPr>
              <w:pStyle w:val="afff3"/>
              <w:jc w:val="center"/>
            </w:pPr>
            <w:r w:rsidRPr="00D44247">
              <w:t>2.6</w:t>
            </w:r>
          </w:p>
        </w:tc>
        <w:tc>
          <w:tcPr>
            <w:tcW w:w="3827" w:type="dxa"/>
          </w:tcPr>
          <w:p w:rsidR="008856AF" w:rsidRPr="00D44247" w:rsidRDefault="008856AF" w:rsidP="00AF3613">
            <w:pPr>
              <w:pStyle w:val="afff3"/>
            </w:pPr>
            <w:r w:rsidRPr="00D44247">
              <w:t>Многоэтажная жилая застройка</w:t>
            </w:r>
          </w:p>
          <w:p w:rsidR="008856AF" w:rsidRPr="00D44247" w:rsidRDefault="008856AF" w:rsidP="00AF3613">
            <w:pPr>
              <w:pStyle w:val="afff3"/>
            </w:pPr>
            <w:bookmarkStart w:id="111" w:name="sub_1026"/>
            <w:r w:rsidRPr="00D44247">
              <w:t>(высотная застройка)</w:t>
            </w:r>
            <w:bookmarkEnd w:id="111"/>
          </w:p>
        </w:tc>
        <w:tc>
          <w:tcPr>
            <w:tcW w:w="1418" w:type="dxa"/>
          </w:tcPr>
          <w:p w:rsidR="008856AF" w:rsidRPr="00D44247" w:rsidRDefault="008856AF" w:rsidP="008856AF">
            <w:pPr>
              <w:pStyle w:val="afff3"/>
              <w:jc w:val="center"/>
            </w:pPr>
            <w:r w:rsidRPr="00D44247">
              <w:t>0,35</w:t>
            </w:r>
          </w:p>
        </w:tc>
        <w:tc>
          <w:tcPr>
            <w:tcW w:w="1417" w:type="dxa"/>
          </w:tcPr>
          <w:p w:rsidR="008856AF" w:rsidRPr="00D44247" w:rsidRDefault="008856AF" w:rsidP="00232C7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856AF" w:rsidRPr="00D44247" w:rsidRDefault="008856AF" w:rsidP="00232C7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856AF" w:rsidRPr="00D44247" w:rsidRDefault="00E3764E" w:rsidP="00232C72">
            <w:pPr>
              <w:pStyle w:val="afff3"/>
              <w:jc w:val="center"/>
            </w:pPr>
            <w:r w:rsidRPr="00D44247">
              <w:t>16</w:t>
            </w:r>
          </w:p>
        </w:tc>
        <w:tc>
          <w:tcPr>
            <w:tcW w:w="1065" w:type="dxa"/>
          </w:tcPr>
          <w:p w:rsidR="008856AF" w:rsidRPr="00D44247" w:rsidRDefault="005A420E" w:rsidP="00154F3D">
            <w:pPr>
              <w:pStyle w:val="afff3"/>
              <w:jc w:val="center"/>
            </w:pPr>
            <w:r w:rsidRPr="00D44247">
              <w:t>0,1</w:t>
            </w:r>
            <w:r w:rsidR="00154F3D">
              <w:t xml:space="preserve"> </w:t>
            </w:r>
            <w:r w:rsidR="00154F3D">
              <w:rPr>
                <w:rStyle w:val="af1"/>
              </w:rPr>
              <w:t>2</w:t>
            </w:r>
          </w:p>
        </w:tc>
        <w:tc>
          <w:tcPr>
            <w:tcW w:w="1121" w:type="dxa"/>
          </w:tcPr>
          <w:p w:rsidR="008856AF" w:rsidRPr="00D44247" w:rsidRDefault="005A420E" w:rsidP="00154F3D">
            <w:pPr>
              <w:pStyle w:val="afff3"/>
              <w:jc w:val="center"/>
            </w:pPr>
            <w:r w:rsidRPr="00D44247">
              <w:t>0,4</w:t>
            </w:r>
            <w:r w:rsidR="00154F3D">
              <w:t xml:space="preserve"> </w:t>
            </w:r>
            <w:r w:rsidR="00154F3D">
              <w:rPr>
                <w:vertAlign w:val="superscript"/>
              </w:rPr>
              <w:fldChar w:fldCharType="begin"/>
            </w:r>
            <w:r w:rsidR="00154F3D">
              <w:rPr>
                <w:vertAlign w:val="superscript"/>
              </w:rPr>
              <w:instrText xml:space="preserve"> NOTEREF _Ref23847255 \h </w:instrText>
            </w:r>
            <w:r w:rsidR="00154F3D">
              <w:rPr>
                <w:vertAlign w:val="superscript"/>
              </w:rPr>
            </w:r>
            <w:r w:rsidR="00154F3D">
              <w:rPr>
                <w:vertAlign w:val="superscript"/>
              </w:rPr>
              <w:fldChar w:fldCharType="separate"/>
            </w:r>
            <w:r w:rsidR="00154F3D">
              <w:rPr>
                <w:vertAlign w:val="superscript"/>
              </w:rPr>
              <w:t>2</w:t>
            </w:r>
            <w:r w:rsidR="00154F3D">
              <w:rPr>
                <w:vertAlign w:val="superscript"/>
              </w:rPr>
              <w:fldChar w:fldCharType="end"/>
            </w:r>
          </w:p>
        </w:tc>
        <w:tc>
          <w:tcPr>
            <w:tcW w:w="1212" w:type="dxa"/>
          </w:tcPr>
          <w:p w:rsidR="008856AF" w:rsidRPr="00D44247" w:rsidRDefault="008856AF" w:rsidP="00232C72">
            <w:pPr>
              <w:pStyle w:val="afff3"/>
              <w:jc w:val="center"/>
            </w:pPr>
            <w:r w:rsidRPr="00D44247">
              <w:t>2,0</w:t>
            </w:r>
          </w:p>
        </w:tc>
      </w:tr>
      <w:tr w:rsidR="00814FA5" w:rsidRPr="00D44247" w:rsidTr="00814FA5">
        <w:tc>
          <w:tcPr>
            <w:tcW w:w="817" w:type="dxa"/>
            <w:shd w:val="clear" w:color="auto" w:fill="auto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2.7</w:t>
            </w:r>
          </w:p>
        </w:tc>
        <w:tc>
          <w:tcPr>
            <w:tcW w:w="3827" w:type="dxa"/>
            <w:shd w:val="clear" w:color="auto" w:fill="auto"/>
          </w:tcPr>
          <w:p w:rsidR="00814FA5" w:rsidRPr="00D44247" w:rsidRDefault="00814FA5" w:rsidP="0081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247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1418" w:type="dxa"/>
          </w:tcPr>
          <w:p w:rsidR="00814FA5" w:rsidRPr="00D44247" w:rsidRDefault="00814FA5" w:rsidP="00814FA5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C31248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C31248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C31248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C31248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C31248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C31248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2.7.1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Хранение автотранспорта</w:t>
            </w:r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2" w:name="sub_1031"/>
            <w:r w:rsidRPr="00D44247">
              <w:t>Коммунальное обслуживание</w:t>
            </w:r>
            <w:bookmarkEnd w:id="112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3.1.1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Предоставление коммунальных услуг</w:t>
            </w:r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1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3.1.2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 xml:space="preserve">Административные здания организаций, обеспечивающих предоставление коммунальных </w:t>
            </w:r>
            <w:r w:rsidRPr="00D44247">
              <w:lastRenderedPageBreak/>
              <w:t>услуг</w:t>
            </w:r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lastRenderedPageBreak/>
              <w:t>0,05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lastRenderedPageBreak/>
              <w:t>3.2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3" w:name="sub_1032"/>
            <w:r w:rsidRPr="00D44247">
              <w:t>Социальное обслуживание</w:t>
            </w:r>
            <w:bookmarkEnd w:id="113"/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3.2.1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Дома социального обслуживания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3.2.2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Оказание социальной помощи населению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3.2.3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Оказание услуг связи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3.2.4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Общежития</w:t>
            </w:r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4" w:name="sub_1033"/>
            <w:r w:rsidRPr="00D44247">
              <w:t>Бытовое обслуживание</w:t>
            </w:r>
            <w:bookmarkEnd w:id="114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5" w:name="sub_1034"/>
            <w:r w:rsidRPr="00D44247">
              <w:t>Здравоохранение</w:t>
            </w:r>
            <w:bookmarkEnd w:id="115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3.4.1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6" w:name="sub_10341"/>
            <w:r w:rsidRPr="00D44247">
              <w:t>Амбулаторно-поликлиническое обслуживание</w:t>
            </w:r>
            <w:bookmarkEnd w:id="116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3.4.2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7" w:name="sub_10342"/>
            <w:r w:rsidRPr="00D44247">
              <w:t>Стационарное медицинское обслуживание</w:t>
            </w:r>
            <w:bookmarkEnd w:id="117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3.4.3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bookmarkStart w:id="118" w:name="sub_10343"/>
            <w:r w:rsidRPr="00D44247">
              <w:t>Медицинские организации особого назначения</w:t>
            </w:r>
            <w:bookmarkEnd w:id="118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3.5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Образование и просвещение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3.5.1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Дошкольное, начальное и среднее общее образование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3.5.2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Среднее и высшее профессиональное образование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3.6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19" w:name="sub_1036"/>
            <w:r w:rsidRPr="00D44247">
              <w:t>Культурное развитие</w:t>
            </w:r>
            <w:bookmarkEnd w:id="119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3.6.1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Объекты культурно-досуговой деятельности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3.6.2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Парки культуры и отдыха</w:t>
            </w:r>
          </w:p>
        </w:tc>
        <w:tc>
          <w:tcPr>
            <w:tcW w:w="1418" w:type="dxa"/>
          </w:tcPr>
          <w:p w:rsidR="00814FA5" w:rsidRPr="00D44247" w:rsidRDefault="00814FA5" w:rsidP="000A276A">
            <w:pPr>
              <w:pStyle w:val="afff3"/>
              <w:jc w:val="center"/>
            </w:pPr>
            <w:r w:rsidRPr="00D44247">
              <w:t>0,01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3.6.3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Цирки и зверинцы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3.7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0" w:name="sub_1037"/>
            <w:r w:rsidRPr="00D44247">
              <w:t>Религиозное использование</w:t>
            </w:r>
            <w:bookmarkEnd w:id="120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3.7.1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Осуществление религиозных обрядов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3.7.2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Религиозное управление и образование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lastRenderedPageBreak/>
              <w:t>3.8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Общественное управление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3.8.1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Государственное управление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3.8.2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Представительская деятельность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3.9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1" w:name="sub_1039"/>
            <w:r w:rsidRPr="00D44247">
              <w:t>Обеспечение научной деятельности</w:t>
            </w:r>
            <w:bookmarkEnd w:id="121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3.9.1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3.9.2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Проведение научных исследований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3.9.3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Проведение научных испытаний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3.10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2" w:name="sub_10310"/>
            <w:r w:rsidRPr="00D44247">
              <w:t>Ветеринарное обслуживание</w:t>
            </w:r>
            <w:bookmarkEnd w:id="122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3.10.1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3" w:name="sub_103101"/>
            <w:r w:rsidRPr="00D44247">
              <w:t>Амбулаторное ветеринарное обслуживание</w:t>
            </w:r>
            <w:bookmarkEnd w:id="123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3.10.2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4" w:name="sub_103102"/>
            <w:r w:rsidRPr="00D44247">
              <w:t>Приюты для животных</w:t>
            </w:r>
            <w:bookmarkEnd w:id="124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5" w:name="sub_1040"/>
            <w:r w:rsidRPr="00D44247">
              <w:t>Предпринимательство</w:t>
            </w:r>
            <w:bookmarkEnd w:id="125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6" w:name="sub_1041"/>
            <w:r w:rsidRPr="00D44247">
              <w:t>Деловое управление</w:t>
            </w:r>
            <w:bookmarkEnd w:id="126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7" w:name="sub_1042"/>
            <w:proofErr w:type="gramStart"/>
            <w:r w:rsidRPr="00D44247">
              <w:t>Объекты торговли (торговые центры, торгово-развлекательные центры (комплексы)</w:t>
            </w:r>
            <w:bookmarkEnd w:id="127"/>
            <w:proofErr w:type="gramEnd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8" w:name="sub_1043"/>
            <w:r w:rsidRPr="00D44247">
              <w:t>Рынки</w:t>
            </w:r>
            <w:bookmarkEnd w:id="128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Магазины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4.5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29" w:name="sub_1045"/>
            <w:r w:rsidRPr="00D44247">
              <w:t>Банковская и страховая деятельность</w:t>
            </w:r>
            <w:bookmarkEnd w:id="129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8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4.6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Общественное питание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4.7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Гостиничное обслуживание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16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4.8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Развлечения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4.8.1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Развлекательные мероприятия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4.8.2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Проведение азартных игр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4.9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Служебные гаражи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lastRenderedPageBreak/>
              <w:t>4.9.1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Объекты дорожного сервиса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4.9.1.1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Заправка транспортных средств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4.9.1.2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Обеспечение дорожного отдыха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4.9.1.3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Автомобильные мойки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4.9.1.4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Ремонт автомобилей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4.10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0" w:name="sub_10410"/>
            <w:r w:rsidRPr="00D44247">
              <w:t>Выставочно-ярмарочная деятельность</w:t>
            </w:r>
            <w:bookmarkEnd w:id="130"/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Отдых (рекреация)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</w:t>
            </w:r>
            <w:r w:rsidR="00C31248" w:rsidRPr="00D44247">
              <w:t>4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16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Спорт</w:t>
            </w:r>
          </w:p>
        </w:tc>
        <w:tc>
          <w:tcPr>
            <w:tcW w:w="1418" w:type="dxa"/>
          </w:tcPr>
          <w:p w:rsidR="00814FA5" w:rsidRPr="00D44247" w:rsidRDefault="00814FA5" w:rsidP="001437FC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4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Обеспечение спортивно-зрелищных мероприятий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4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Обеспечение занятий спортом в помещениях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4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Площадки для занятий спортом</w:t>
            </w:r>
          </w:p>
        </w:tc>
        <w:tc>
          <w:tcPr>
            <w:tcW w:w="1418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0,40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Оборудованные площадки для занятий спортом</w:t>
            </w:r>
          </w:p>
        </w:tc>
        <w:tc>
          <w:tcPr>
            <w:tcW w:w="1418" w:type="dxa"/>
          </w:tcPr>
          <w:p w:rsidR="00814FA5" w:rsidRPr="00D44247" w:rsidRDefault="00814FA5" w:rsidP="00B62CAC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0,40</w:t>
            </w:r>
          </w:p>
        </w:tc>
        <w:tc>
          <w:tcPr>
            <w:tcW w:w="1212" w:type="dxa"/>
          </w:tcPr>
          <w:p w:rsidR="00814FA5" w:rsidRPr="00D44247" w:rsidRDefault="00814FA5" w:rsidP="00430876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5.1.5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Водный спорт</w:t>
            </w:r>
          </w:p>
        </w:tc>
        <w:tc>
          <w:tcPr>
            <w:tcW w:w="1418" w:type="dxa"/>
          </w:tcPr>
          <w:p w:rsidR="00814FA5" w:rsidRPr="00D44247" w:rsidRDefault="00814FA5" w:rsidP="00B62CAC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0,40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5.1.6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Авиационный спорт</w:t>
            </w:r>
          </w:p>
        </w:tc>
        <w:tc>
          <w:tcPr>
            <w:tcW w:w="1418" w:type="dxa"/>
          </w:tcPr>
          <w:p w:rsidR="00814FA5" w:rsidRPr="00D44247" w:rsidRDefault="00814FA5" w:rsidP="00B62CAC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0,40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5.1.7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Спортивные базы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4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Природно-познавательный туризм</w:t>
            </w:r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5.2.1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Туристическое обслуживание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16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Охота и рыбалка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9963D0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Причалы для маломерных судов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  <w:shd w:val="clear" w:color="auto" w:fill="auto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5.5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Поля для гольфа или конных прогулок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1" w:name="sub_1060"/>
            <w:r w:rsidRPr="00D44247">
              <w:t>Производственная деятельность</w:t>
            </w:r>
            <w:bookmarkEnd w:id="131"/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lastRenderedPageBreak/>
              <w:t>6.1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2" w:name="sub_1061"/>
            <w:r w:rsidRPr="00D44247">
              <w:t>Недропользование</w:t>
            </w:r>
            <w:bookmarkEnd w:id="132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3" w:name="sub_1062"/>
            <w:r w:rsidRPr="00D44247">
              <w:t>Тяжелая промышленность</w:t>
            </w:r>
            <w:bookmarkEnd w:id="133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6.2.1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4" w:name="sub_10621"/>
            <w:r w:rsidRPr="00D44247">
              <w:t>Автомобилестроительная промышленность</w:t>
            </w:r>
            <w:bookmarkEnd w:id="134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5" w:name="sub_1063"/>
            <w:r w:rsidRPr="00D44247">
              <w:t>Легкая промышленность</w:t>
            </w:r>
            <w:bookmarkEnd w:id="135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6.3.1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6" w:name="sub_10631"/>
            <w:r w:rsidRPr="00D44247">
              <w:t>Фармацевтическая промышленность</w:t>
            </w:r>
            <w:bookmarkEnd w:id="136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7" w:name="sub_1064"/>
            <w:r w:rsidRPr="00D44247">
              <w:t>Пищевая промышленность</w:t>
            </w:r>
            <w:bookmarkEnd w:id="137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6.6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8" w:name="sub_1066"/>
            <w:r w:rsidRPr="00D44247">
              <w:t>Строительная промышленность</w:t>
            </w:r>
            <w:bookmarkEnd w:id="138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6.8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39" w:name="sub_1068"/>
            <w:r w:rsidRPr="00D44247">
              <w:t>Связь</w:t>
            </w:r>
            <w:bookmarkEnd w:id="139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6.9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0" w:name="sub_1069"/>
            <w:r w:rsidRPr="00D44247">
              <w:t>Склады</w:t>
            </w:r>
            <w:bookmarkEnd w:id="140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0,08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6.9.1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Складские площадки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6.10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1" w:name="sub_10610"/>
            <w:r w:rsidRPr="00D44247">
              <w:t>Обеспечение космической деятельности</w:t>
            </w:r>
            <w:bookmarkEnd w:id="141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6.11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2" w:name="sub_10611"/>
            <w:r w:rsidRPr="00D44247">
              <w:t>Целлюлозно-бумажная промышленность</w:t>
            </w:r>
            <w:bookmarkEnd w:id="142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6.12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bookmarkStart w:id="143" w:name="sub_1612"/>
            <w:r w:rsidRPr="00D44247">
              <w:t>Научно-производственная деятельность</w:t>
            </w:r>
            <w:bookmarkEnd w:id="143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r w:rsidRPr="00D44247">
              <w:t>Транспорт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4" w:name="sub_1071"/>
            <w:r w:rsidRPr="00D44247">
              <w:t>Железнодорожный транспорт</w:t>
            </w:r>
            <w:bookmarkEnd w:id="144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7.1.1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Железнодорожные пути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7.1.2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Обслуживание железнодорожных перевозок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5" w:name="sub_1072"/>
            <w:r w:rsidRPr="00D44247">
              <w:t>Автомобильный транспорт</w:t>
            </w:r>
            <w:bookmarkEnd w:id="145"/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7.2.1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Размещение автомобильных дорог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7.2.2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Обслуживание перевозок пассажиров</w:t>
            </w:r>
          </w:p>
        </w:tc>
        <w:tc>
          <w:tcPr>
            <w:tcW w:w="1418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AE57BD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7.2.3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Стоянки</w:t>
            </w:r>
          </w:p>
          <w:p w:rsidR="00814FA5" w:rsidRPr="00D44247" w:rsidRDefault="00814FA5" w:rsidP="00AF3613">
            <w:pPr>
              <w:pStyle w:val="afff4"/>
            </w:pPr>
            <w:r w:rsidRPr="00D44247">
              <w:t>транспорта общего пользования</w:t>
            </w:r>
          </w:p>
        </w:tc>
        <w:tc>
          <w:tcPr>
            <w:tcW w:w="1418" w:type="dxa"/>
          </w:tcPr>
          <w:p w:rsidR="00814FA5" w:rsidRPr="00D44247" w:rsidRDefault="00814FA5" w:rsidP="000A276A">
            <w:pPr>
              <w:pStyle w:val="afff3"/>
              <w:jc w:val="center"/>
            </w:pPr>
            <w:r w:rsidRPr="00D44247">
              <w:t>0,01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6" w:name="sub_1073"/>
            <w:r w:rsidRPr="00D44247">
              <w:t>Водный транспорт</w:t>
            </w:r>
            <w:bookmarkEnd w:id="146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lastRenderedPageBreak/>
              <w:t>7.4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7" w:name="sub_1074"/>
            <w:r w:rsidRPr="00D44247">
              <w:t>Воздушный транспорт</w:t>
            </w:r>
            <w:bookmarkEnd w:id="147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7.5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8" w:name="sub_1075"/>
            <w:r w:rsidRPr="00D44247">
              <w:t>Трубопроводный транспорт</w:t>
            </w:r>
            <w:bookmarkEnd w:id="148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8.0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49" w:name="sub_1080"/>
            <w:r w:rsidRPr="00D44247">
              <w:t>Обеспечение обороны и безопасности</w:t>
            </w:r>
            <w:bookmarkEnd w:id="149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8.1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0" w:name="sub_1081"/>
            <w:r w:rsidRPr="00D44247">
              <w:t>Обеспечение вооруженных сил</w:t>
            </w:r>
            <w:bookmarkEnd w:id="150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8.2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1" w:name="sub_1082"/>
            <w:r w:rsidRPr="00D44247">
              <w:t>Охрана Государственной границы Российской Федерации</w:t>
            </w:r>
            <w:bookmarkEnd w:id="151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8.3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2" w:name="sub_1083"/>
            <w:r w:rsidRPr="00D44247">
              <w:t>Обеспечение внутреннего правопорядка</w:t>
            </w:r>
            <w:bookmarkEnd w:id="152"/>
          </w:p>
        </w:tc>
        <w:tc>
          <w:tcPr>
            <w:tcW w:w="1418" w:type="dxa"/>
          </w:tcPr>
          <w:p w:rsidR="00814FA5" w:rsidRPr="00D44247" w:rsidRDefault="00814FA5" w:rsidP="000A276A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8.4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3" w:name="sub_1084"/>
            <w:r w:rsidRPr="00D44247">
              <w:t>Обеспечение деятельности по исполнению наказаний</w:t>
            </w:r>
            <w:bookmarkEnd w:id="153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5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0,25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0,70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9.0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4" w:name="sub_1090"/>
            <w:r w:rsidRPr="00D44247">
              <w:t>Деятельность по особой охране и изучению природы</w:t>
            </w:r>
            <w:bookmarkEnd w:id="154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9.1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5" w:name="sub_1091"/>
            <w:r w:rsidRPr="00D44247">
              <w:t>Охрана природных территорий</w:t>
            </w:r>
            <w:bookmarkEnd w:id="155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9.2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6" w:name="sub_1092"/>
            <w:r w:rsidRPr="00D44247">
              <w:t>Курортная деятельность</w:t>
            </w:r>
            <w:bookmarkEnd w:id="156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0,4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9.2.1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7" w:name="sub_10921"/>
            <w:r w:rsidRPr="00D44247">
              <w:t>Санаторная деятельность</w:t>
            </w:r>
            <w:bookmarkEnd w:id="157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16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0,05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0,4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9.3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8" w:name="sub_1093"/>
            <w:r w:rsidRPr="00D44247">
              <w:t>Историко-культурная деятельность</w:t>
            </w:r>
            <w:bookmarkEnd w:id="158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10.4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59" w:name="sub_10104"/>
            <w:r w:rsidRPr="00D44247">
              <w:t>Резервные леса</w:t>
            </w:r>
            <w:bookmarkEnd w:id="159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11.0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60" w:name="sub_10110"/>
            <w:r w:rsidRPr="00D44247">
              <w:t>Водные объекты</w:t>
            </w:r>
            <w:bookmarkEnd w:id="160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11.1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61" w:name="sub_10111"/>
            <w:r w:rsidRPr="00D44247">
              <w:t>Общее пользование водными объектами</w:t>
            </w:r>
            <w:bookmarkEnd w:id="161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11.2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62" w:name="sub_10112"/>
            <w:r w:rsidRPr="00D44247">
              <w:t>Специальное пользование водными объектами</w:t>
            </w:r>
            <w:bookmarkEnd w:id="162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11.3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63" w:name="sub_10113"/>
            <w:r w:rsidRPr="00D44247">
              <w:t>Гидротехнические сооружения</w:t>
            </w:r>
            <w:bookmarkEnd w:id="163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12.0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64" w:name="sub_10120"/>
            <w:r w:rsidRPr="00D44247">
              <w:t>Земельные участки (территории) общего пользования</w:t>
            </w:r>
            <w:bookmarkEnd w:id="164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12.0.1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Улично-дорожная сеть</w:t>
            </w:r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12.0.2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r w:rsidRPr="00D44247">
              <w:t>Благоустройство территории</w:t>
            </w:r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12.1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3"/>
            </w:pPr>
            <w:bookmarkStart w:id="165" w:name="sub_10121"/>
            <w:r w:rsidRPr="00D44247">
              <w:t>Ритуальная деятельность</w:t>
            </w:r>
            <w:bookmarkEnd w:id="165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40,0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3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lastRenderedPageBreak/>
              <w:t>13.0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bookmarkStart w:id="166" w:name="sub_1130"/>
            <w:bookmarkStart w:id="167" w:name="sub_10131"/>
            <w:r w:rsidRPr="00D44247">
              <w:t>Земельные участки общего назначения</w:t>
            </w:r>
            <w:bookmarkEnd w:id="166"/>
            <w:bookmarkEnd w:id="167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0,001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8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924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065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212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13.1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bookmarkStart w:id="168" w:name="sub_103103"/>
            <w:r w:rsidRPr="00D44247">
              <w:t>Ведение огородничества</w:t>
            </w:r>
            <w:bookmarkEnd w:id="168"/>
          </w:p>
        </w:tc>
        <w:tc>
          <w:tcPr>
            <w:tcW w:w="1418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0,03</w:t>
            </w:r>
          </w:p>
        </w:tc>
        <w:tc>
          <w:tcPr>
            <w:tcW w:w="1417" w:type="dxa"/>
          </w:tcPr>
          <w:p w:rsidR="00814FA5" w:rsidRPr="00D44247" w:rsidRDefault="00814FA5" w:rsidP="00545CA3">
            <w:pPr>
              <w:pStyle w:val="afff3"/>
              <w:jc w:val="center"/>
            </w:pPr>
            <w:r w:rsidRPr="00D44247">
              <w:t>0,08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1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1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0,4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</w:tr>
      <w:tr w:rsidR="00814FA5" w:rsidRPr="00D44247" w:rsidTr="00337E1D">
        <w:tc>
          <w:tcPr>
            <w:tcW w:w="817" w:type="dxa"/>
          </w:tcPr>
          <w:p w:rsidR="00814FA5" w:rsidRPr="00D44247" w:rsidRDefault="00814FA5" w:rsidP="00AF3613">
            <w:pPr>
              <w:pStyle w:val="afff3"/>
              <w:jc w:val="center"/>
            </w:pPr>
            <w:r w:rsidRPr="00D44247">
              <w:t>13.2</w:t>
            </w:r>
          </w:p>
        </w:tc>
        <w:tc>
          <w:tcPr>
            <w:tcW w:w="3827" w:type="dxa"/>
          </w:tcPr>
          <w:p w:rsidR="00814FA5" w:rsidRPr="00D44247" w:rsidRDefault="00814FA5" w:rsidP="00AF3613">
            <w:pPr>
              <w:pStyle w:val="afff4"/>
            </w:pPr>
            <w:bookmarkStart w:id="169" w:name="sub_10132"/>
            <w:r w:rsidRPr="00D44247">
              <w:t>Ведение садоводства</w:t>
            </w:r>
            <w:bookmarkEnd w:id="169"/>
          </w:p>
        </w:tc>
        <w:tc>
          <w:tcPr>
            <w:tcW w:w="1418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0,03</w:t>
            </w:r>
          </w:p>
        </w:tc>
        <w:tc>
          <w:tcPr>
            <w:tcW w:w="1417" w:type="dxa"/>
          </w:tcPr>
          <w:p w:rsidR="00814FA5" w:rsidRPr="00D44247" w:rsidRDefault="00814FA5" w:rsidP="00FC27E9">
            <w:pPr>
              <w:pStyle w:val="afff3"/>
              <w:jc w:val="center"/>
            </w:pPr>
            <w:r w:rsidRPr="00D44247">
              <w:t>0,12</w:t>
            </w:r>
          </w:p>
        </w:tc>
        <w:tc>
          <w:tcPr>
            <w:tcW w:w="198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3 (1 для хозяйств</w:t>
            </w:r>
            <w:proofErr w:type="gramStart"/>
            <w:r w:rsidRPr="00D44247">
              <w:t>.</w:t>
            </w:r>
            <w:proofErr w:type="gramEnd"/>
            <w:r w:rsidRPr="00D44247">
              <w:t xml:space="preserve"> </w:t>
            </w:r>
            <w:proofErr w:type="gramStart"/>
            <w:r w:rsidRPr="00D44247">
              <w:t>и</w:t>
            </w:r>
            <w:proofErr w:type="gramEnd"/>
            <w:r w:rsidRPr="00D44247">
              <w:t xml:space="preserve"> </w:t>
            </w:r>
            <w:proofErr w:type="spellStart"/>
            <w:r w:rsidRPr="00D44247">
              <w:t>вспом</w:t>
            </w:r>
            <w:proofErr w:type="spellEnd"/>
            <w:r w:rsidRPr="00D44247">
              <w:t>. построек)</w:t>
            </w:r>
          </w:p>
        </w:tc>
        <w:tc>
          <w:tcPr>
            <w:tcW w:w="1924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2</w:t>
            </w:r>
          </w:p>
        </w:tc>
        <w:tc>
          <w:tcPr>
            <w:tcW w:w="1065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-</w:t>
            </w:r>
          </w:p>
        </w:tc>
        <w:tc>
          <w:tcPr>
            <w:tcW w:w="1121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0,3</w:t>
            </w:r>
          </w:p>
        </w:tc>
        <w:tc>
          <w:tcPr>
            <w:tcW w:w="1212" w:type="dxa"/>
          </w:tcPr>
          <w:p w:rsidR="00814FA5" w:rsidRPr="00D44247" w:rsidRDefault="00814FA5" w:rsidP="00A273E2">
            <w:pPr>
              <w:pStyle w:val="afff3"/>
              <w:jc w:val="center"/>
            </w:pPr>
            <w:r w:rsidRPr="00D44247">
              <w:t>0,6</w:t>
            </w:r>
          </w:p>
        </w:tc>
      </w:tr>
    </w:tbl>
    <w:p w:rsidR="00295258" w:rsidRPr="00D44247" w:rsidRDefault="00295258" w:rsidP="00A14F1C">
      <w:pPr>
        <w:rPr>
          <w:lang w:eastAsia="ru-RU"/>
        </w:rPr>
      </w:pP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>В таблице № 1 используются следующие сокращения: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 xml:space="preserve">1) S </w:t>
      </w:r>
      <w:proofErr w:type="spellStart"/>
      <w:r w:rsidRPr="00D44247">
        <w:rPr>
          <w:sz w:val="24"/>
        </w:rPr>
        <w:t>min</w:t>
      </w:r>
      <w:proofErr w:type="spellEnd"/>
      <w:r w:rsidRPr="00D44247">
        <w:rPr>
          <w:sz w:val="24"/>
        </w:rPr>
        <w:t xml:space="preserve"> - предельные минимальные размеры земельных участков;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 xml:space="preserve">2) S </w:t>
      </w:r>
      <w:proofErr w:type="spellStart"/>
      <w:r w:rsidRPr="00D44247">
        <w:rPr>
          <w:sz w:val="24"/>
        </w:rPr>
        <w:t>max</w:t>
      </w:r>
      <w:proofErr w:type="spellEnd"/>
      <w:r w:rsidRPr="00D44247">
        <w:rPr>
          <w:sz w:val="24"/>
        </w:rPr>
        <w:t xml:space="preserve"> - предельные максимальные размеры земельных участков;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 xml:space="preserve">3) Отступ </w:t>
      </w:r>
      <w:proofErr w:type="spellStart"/>
      <w:r w:rsidRPr="00D44247">
        <w:rPr>
          <w:sz w:val="24"/>
        </w:rPr>
        <w:t>min</w:t>
      </w:r>
      <w:proofErr w:type="spellEnd"/>
      <w:r w:rsidRPr="00D44247">
        <w:rPr>
          <w:sz w:val="24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границ земельных участков по красной линии застройки)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>4) </w:t>
      </w:r>
      <w:r w:rsidR="004F5193" w:rsidRPr="00D44247">
        <w:rPr>
          <w:sz w:val="24"/>
        </w:rPr>
        <w:t xml:space="preserve">Этаж </w:t>
      </w:r>
      <w:proofErr w:type="spellStart"/>
      <w:r w:rsidR="004F5193" w:rsidRPr="00D44247">
        <w:rPr>
          <w:sz w:val="24"/>
        </w:rPr>
        <w:t>max</w:t>
      </w:r>
      <w:proofErr w:type="spellEnd"/>
      <w:r w:rsidR="004F5193" w:rsidRPr="00D44247">
        <w:rPr>
          <w:sz w:val="24"/>
        </w:rPr>
        <w:t xml:space="preserve"> надземных </w:t>
      </w:r>
      <w:r w:rsidRPr="00D44247">
        <w:rPr>
          <w:sz w:val="24"/>
        </w:rPr>
        <w:t>- предельное максимальное количество надземных этажей зданий, строений, сооружений, включая мансардный;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>5) </w:t>
      </w:r>
      <w:proofErr w:type="spellStart"/>
      <w:r w:rsidRPr="00D44247">
        <w:rPr>
          <w:sz w:val="24"/>
        </w:rPr>
        <w:t>Кз</w:t>
      </w:r>
      <w:proofErr w:type="spellEnd"/>
      <w:r w:rsidRPr="00D44247">
        <w:rPr>
          <w:sz w:val="24"/>
        </w:rPr>
        <w:t xml:space="preserve"> </w:t>
      </w:r>
      <w:proofErr w:type="spellStart"/>
      <w:r w:rsidRPr="00D44247">
        <w:rPr>
          <w:sz w:val="24"/>
        </w:rPr>
        <w:t>min</w:t>
      </w:r>
      <w:proofErr w:type="spellEnd"/>
      <w:r w:rsidRPr="00D44247">
        <w:rPr>
          <w:sz w:val="24"/>
        </w:rPr>
        <w:t xml:space="preserve"> – минимальный коэффициент застройки земельного участка, без учета эксплуатируемой кровли подземных, подвальных, цокольных частей объектов;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>6) </w:t>
      </w:r>
      <w:proofErr w:type="spellStart"/>
      <w:r w:rsidRPr="00D44247">
        <w:rPr>
          <w:sz w:val="24"/>
        </w:rPr>
        <w:t>Кз</w:t>
      </w:r>
      <w:proofErr w:type="spellEnd"/>
      <w:r w:rsidRPr="00D44247">
        <w:rPr>
          <w:sz w:val="24"/>
        </w:rPr>
        <w:t xml:space="preserve"> </w:t>
      </w:r>
      <w:proofErr w:type="spellStart"/>
      <w:r w:rsidRPr="00D44247">
        <w:rPr>
          <w:sz w:val="24"/>
        </w:rPr>
        <w:t>max</w:t>
      </w:r>
      <w:proofErr w:type="spellEnd"/>
      <w:r w:rsidRPr="00D44247">
        <w:rPr>
          <w:sz w:val="24"/>
        </w:rPr>
        <w:t xml:space="preserve"> – максимальный коэффициент застройки земельного участка, без учета эксплуатируемой кровли подземных, подвальных, цокольных частей объектов;</w:t>
      </w:r>
    </w:p>
    <w:p w:rsidR="00447B31" w:rsidRPr="00D44247" w:rsidRDefault="00447B31" w:rsidP="00447B31">
      <w:pPr>
        <w:pStyle w:val="S"/>
        <w:rPr>
          <w:sz w:val="24"/>
        </w:rPr>
      </w:pPr>
      <w:r w:rsidRPr="00D44247">
        <w:rPr>
          <w:sz w:val="24"/>
        </w:rPr>
        <w:t>7) </w:t>
      </w:r>
      <w:proofErr w:type="spellStart"/>
      <w:r w:rsidRPr="00D44247">
        <w:rPr>
          <w:sz w:val="24"/>
        </w:rPr>
        <w:t>Кпз</w:t>
      </w:r>
      <w:proofErr w:type="spellEnd"/>
      <w:r w:rsidRPr="00D44247">
        <w:rPr>
          <w:sz w:val="24"/>
        </w:rPr>
        <w:t xml:space="preserve"> </w:t>
      </w:r>
      <w:proofErr w:type="spellStart"/>
      <w:r w:rsidRPr="00D44247">
        <w:rPr>
          <w:sz w:val="24"/>
        </w:rPr>
        <w:t>max</w:t>
      </w:r>
      <w:proofErr w:type="spellEnd"/>
      <w:r w:rsidRPr="00D44247">
        <w:rPr>
          <w:sz w:val="24"/>
        </w:rPr>
        <w:t xml:space="preserve"> – Максимальный коэффициент плотности застройки земельного участка</w:t>
      </w:r>
    </w:p>
    <w:p w:rsidR="00447B31" w:rsidRPr="00D44247" w:rsidRDefault="00447B31" w:rsidP="00447B31">
      <w:pPr>
        <w:pStyle w:val="S"/>
        <w:rPr>
          <w:sz w:val="22"/>
          <w:szCs w:val="22"/>
        </w:rPr>
      </w:pPr>
      <w:r w:rsidRPr="00D44247">
        <w:rPr>
          <w:sz w:val="24"/>
        </w:rPr>
        <w:t>8) «–» -  параметр не устанавливается</w:t>
      </w:r>
    </w:p>
    <w:p w:rsidR="00A14F1C" w:rsidRPr="00D44247" w:rsidRDefault="00A14F1C" w:rsidP="00351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F1C" w:rsidRPr="00D44247" w:rsidRDefault="00A14F1C" w:rsidP="00351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F1C" w:rsidRPr="00D44247" w:rsidRDefault="00A14F1C" w:rsidP="00351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14F1C" w:rsidRPr="00D44247" w:rsidSect="00E256FF">
          <w:pgSz w:w="16838" w:h="11906" w:orient="landscape"/>
          <w:pgMar w:top="1280" w:right="1134" w:bottom="850" w:left="1134" w:header="708" w:footer="0" w:gutter="0"/>
          <w:cols w:space="708"/>
          <w:docGrid w:linePitch="360"/>
        </w:sectPr>
      </w:pPr>
    </w:p>
    <w:p w:rsidR="00E256FF" w:rsidRPr="00D44247" w:rsidRDefault="00E256FF" w:rsidP="0035156C">
      <w:pPr>
        <w:pStyle w:val="2"/>
        <w:spacing w:before="0" w:after="0"/>
        <w:ind w:left="-240"/>
        <w:jc w:val="both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170" w:name="_Toc494887953"/>
      <w:bookmarkStart w:id="171" w:name="_Toc494888412"/>
      <w:bookmarkStart w:id="172" w:name="_Toc23850527"/>
      <w:bookmarkEnd w:id="99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lastRenderedPageBreak/>
        <w:t>ЧАСТЬ V. РЕГУЛИРОВАНИЕ ЗЕМЛЕПОЛЬЗОВАНИЯ И ЗАСТРОЙКИ В ЗОНАХ С ОСОБЫМИ УСЛОВИЯМИ ИСПОЛЬЗОВАНИЯ ТЕРРИТОРИЙ</w:t>
      </w:r>
      <w:bookmarkEnd w:id="170"/>
      <w:bookmarkEnd w:id="171"/>
      <w:bookmarkEnd w:id="172"/>
    </w:p>
    <w:p w:rsidR="00E256FF" w:rsidRPr="00D44247" w:rsidRDefault="00E256FF" w:rsidP="0035156C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ind w:left="-240"/>
        <w:jc w:val="both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173" w:name="_Toc494887954"/>
      <w:bookmarkStart w:id="174" w:name="_Toc494888413"/>
      <w:bookmarkStart w:id="175" w:name="_Toc23850528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ГЛАВА 9. ЗОНИРОВАНИЕ С УЧЁТОМ ОСОБЫХ УСЛОВИЙ ИСПОЛЬЗОВАНИЯ ТЕРРИТОРИЙ</w:t>
      </w:r>
      <w:bookmarkEnd w:id="173"/>
      <w:bookmarkEnd w:id="174"/>
      <w:bookmarkEnd w:id="175"/>
    </w:p>
    <w:p w:rsidR="0056639B" w:rsidRPr="00D44247" w:rsidRDefault="0056639B" w:rsidP="0035156C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67CA" w:rsidRPr="00D44247" w:rsidRDefault="00E767CA" w:rsidP="0035156C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176" w:name="_Toc495960205"/>
      <w:bookmarkStart w:id="177" w:name="_Toc23850529"/>
      <w:bookmarkEnd w:id="0"/>
      <w:bookmarkEnd w:id="1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Статья 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59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Зоны с особыми условиями использования территорий (ограничений градостроительной деятельности)</w:t>
      </w:r>
      <w:bookmarkEnd w:id="176"/>
      <w:bookmarkEnd w:id="177"/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1. Зоны с особыми условиями использования территорий – охранные, санитарно-защитные зоны, санитарные разрывы, зоны охраны объектов культурного наследия (памятников истории и культуры), водоохранные зоны, зоны санитарной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 и проектом генерального плана городской округ Евпатория.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2. В зонах с особыми условиями использования территорий устанавливаются два вида регламентации использования в условиях конкретных ограничений:</w:t>
      </w:r>
    </w:p>
    <w:p w:rsidR="00E767CA" w:rsidRPr="00D44247" w:rsidRDefault="00E767CA" w:rsidP="00A14F1C">
      <w:pPr>
        <w:pStyle w:val="af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условия использования и содержания территорий – использование разрешено при условии проведения комплекса мероприятий, нейтрализующих действие ограничений, либо при условии выполнения ряда специальных требований;</w:t>
      </w:r>
    </w:p>
    <w:p w:rsidR="00E767CA" w:rsidRPr="00D44247" w:rsidRDefault="00E767CA" w:rsidP="00A14F1C">
      <w:pPr>
        <w:pStyle w:val="af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 xml:space="preserve">запрещённые виды использования территорий – использование </w:t>
      </w:r>
      <w:proofErr w:type="gramStart"/>
      <w:r w:rsidRPr="00D44247">
        <w:rPr>
          <w:rFonts w:ascii="Times New Roman" w:hAnsi="Times New Roman"/>
          <w:sz w:val="24"/>
          <w:szCs w:val="24"/>
        </w:rPr>
        <w:t>запрещено</w:t>
      </w:r>
      <w:proofErr w:type="gramEnd"/>
      <w:r w:rsidRPr="00D44247">
        <w:rPr>
          <w:rFonts w:ascii="Times New Roman" w:hAnsi="Times New Roman"/>
          <w:sz w:val="24"/>
          <w:szCs w:val="24"/>
        </w:rPr>
        <w:t xml:space="preserve"> безусловно.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3. С каждым фактором ограничений, проявляющимся в разных территориальных зонах, связан только один ограничительный регламент независимо от функции, на которую он воздействует. В этом – отличие ограничительных регламентов от регламентов целевого использования, которые привязаны только к функции независимо от места её проявления.</w:t>
      </w:r>
      <w:bookmarkStart w:id="178" w:name="_Toc236033107"/>
      <w:bookmarkStart w:id="179" w:name="_Toc255997023"/>
    </w:p>
    <w:bookmarkEnd w:id="178"/>
    <w:bookmarkEnd w:id="179"/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4. К зонам с особыми условиями использования территорий отнесены:</w:t>
      </w:r>
    </w:p>
    <w:p w:rsidR="00E767CA" w:rsidRPr="00D44247" w:rsidRDefault="00E767CA" w:rsidP="00A14F1C">
      <w:pPr>
        <w:pStyle w:val="af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зоны, формируемые требованиями охраны объектов культурного наследия;</w:t>
      </w:r>
    </w:p>
    <w:p w:rsidR="00E767CA" w:rsidRPr="00D44247" w:rsidRDefault="00E767CA" w:rsidP="00A14F1C">
      <w:pPr>
        <w:pStyle w:val="af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зоны, формируемые санитарно-гигиеническими, экологическими и иными требованиями.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5. Зоны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территорий. Эти требования и ограничения деятельности на земельных участках, установленные с позиций охраны природной и историко-культурной среды, являются дополнительными по отношению к видам разрешённого использования объектов недвижимости и параметрам разрешённого строительства, установленными основными градостроительными регламентами.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6. Зоны с особыми условиями использования территорий застройки распространяются на участки строительства и реконструкции объектов в случаях, когда вновь возводимый, реконструируемый объект расположен непосредственно в одной или нескольких вышеперечисленных зонах.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7. Границы территорий с особыми условиями использования территорий устанавливаются соответствующими линиями градостроительного регулирования, в пределах которых действуют особые режимы и правила их использования в соответствии с градостроительными регламентами и проектом генерального плана городской округ Евпатория.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 xml:space="preserve">8. Разрешительная документация </w:t>
      </w:r>
      <w:proofErr w:type="gramStart"/>
      <w:r w:rsidRPr="00D44247">
        <w:rPr>
          <w:rFonts w:ascii="Times New Roman" w:hAnsi="Times New Roman"/>
          <w:sz w:val="24"/>
          <w:szCs w:val="24"/>
        </w:rPr>
        <w:t>на предоставление участков под новое строительство в случае размещения объекта на территории зон с особыми условиями</w:t>
      </w:r>
      <w:proofErr w:type="gramEnd"/>
      <w:r w:rsidRPr="00D44247">
        <w:rPr>
          <w:rFonts w:ascii="Times New Roman" w:hAnsi="Times New Roman"/>
          <w:sz w:val="24"/>
          <w:szCs w:val="24"/>
        </w:rPr>
        <w:t xml:space="preserve"> использования территорий должна согласовываться с соответствующими органами контроля и надзора в установленном законом порядке.</w:t>
      </w:r>
    </w:p>
    <w:p w:rsidR="00E767CA" w:rsidRPr="00D44247" w:rsidRDefault="00E767CA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9. Установление зон не влечёт за собой изъятие земельных участков у собственников земель, землевладельцев, землепользователей или запрета на совершение сделок с земельными участками, за исключением случаев, предусмотренных законодательством.</w:t>
      </w:r>
    </w:p>
    <w:p w:rsidR="00E767CA" w:rsidRPr="00D44247" w:rsidRDefault="00E767CA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38" w:rsidRPr="00D44247" w:rsidRDefault="003F6C38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38" w:rsidRPr="00D44247" w:rsidRDefault="003F6C38" w:rsidP="0035156C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180" w:name="_Toc379703678"/>
      <w:bookmarkStart w:id="181" w:name="_Toc416785906"/>
      <w:bookmarkStart w:id="182" w:name="_Toc494887955"/>
      <w:bookmarkStart w:id="183" w:name="_Toc494888414"/>
      <w:bookmarkStart w:id="184" w:name="_Toc495960206"/>
      <w:bookmarkStart w:id="185" w:name="_Toc528181474"/>
      <w:bookmarkStart w:id="186" w:name="_Toc23850530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6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0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</w:t>
      </w:r>
      <w:bookmarkStart w:id="187" w:name="_Toc344286782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Состав зон с особыми условиями использования территорий, формируемых санитарно-гигиеническими и экологическими требованиями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3F6C38" w:rsidRPr="00D44247" w:rsidRDefault="003F6C38" w:rsidP="003515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F6C38" w:rsidRPr="00D44247" w:rsidRDefault="003F6C38" w:rsidP="001C7273">
      <w:pPr>
        <w:pStyle w:val="Default"/>
        <w:contextualSpacing/>
        <w:jc w:val="center"/>
        <w:rPr>
          <w:b/>
          <w:color w:val="auto"/>
        </w:rPr>
      </w:pPr>
      <w:r w:rsidRPr="00D44247">
        <w:rPr>
          <w:b/>
          <w:color w:val="auto"/>
        </w:rPr>
        <w:t>Санитарно-защитные зоны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Санитарно-защитная зона предприятий, сооружений и иных объектов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proofErr w:type="gramStart"/>
            <w:r w:rsidRPr="00D44247">
              <w:rPr>
                <w:color w:val="auto"/>
              </w:rPr>
              <w:t>СанПиН 2.2.1/2.1.1.1200-03 «Санитарно-защитные зоны и санитарная классификация предприятий, сооружений и иных объектов» (новая редакция введена в действие постановлением Главного государственного санитарного врача РФ от 25.09.2007 № 74) (далее – СанПин 2.2.1/2.1.1.1200-03.</w:t>
            </w:r>
            <w:proofErr w:type="gramEnd"/>
            <w:r w:rsidRPr="00D44247">
              <w:rPr>
                <w:color w:val="auto"/>
              </w:rPr>
              <w:t xml:space="preserve"> </w:t>
            </w:r>
            <w:proofErr w:type="gramStart"/>
            <w:r w:rsidRPr="00D44247">
              <w:rPr>
                <w:color w:val="auto"/>
              </w:rPr>
              <w:t xml:space="preserve">Новая редакция), пункт 2.1, пункт 2.9 </w:t>
            </w:r>
            <w:proofErr w:type="gramEnd"/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СП 42.13330.2016, «СНиП 2.07.01-89*. Градостроительство. Планировка и застройка городских и сельских поселений». Актуализированная редакция СНиП 2.07.01-89* (утв. приказом Министерства регионального развития РФ от 28.12.2010 № 820) (далее – СП 42.13330.2016) </w:t>
            </w:r>
          </w:p>
        </w:tc>
      </w:tr>
    </w:tbl>
    <w:p w:rsidR="001C7273" w:rsidRPr="00D44247" w:rsidRDefault="001C7273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Санитарные разрывы и минимально допустимые расстояния от транспортных и инженерных коммуникаций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Санитарный разрыв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СанПиН 2.2.1/2.1.1.1200-03. Новая редакция, пункт 2.6, 2.7, 2.8, 6.3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СП 42.13330.2016, пункт 8.21  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Минимальные расстояния от оси магистральных газопроводов до населенных пунктов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СП 36.13330.2012 «Свод правил. Магистральные трубопроводы. Актуализированная редакция СНиП 2.05.06-85*.»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СанПиН 2.2.1/2.1.1.1200-03. Новая редакция, пункт 2.7 </w:t>
            </w:r>
          </w:p>
        </w:tc>
      </w:tr>
    </w:tbl>
    <w:p w:rsidR="001C7273" w:rsidRPr="00D44247" w:rsidRDefault="001C7273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Охранные зоны транспортных и инженерных коммуникаций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Охранная зона железнодорожных путей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12.10.2006 № 611 «О порядке установления и использования полос отвода и охранных </w:t>
            </w:r>
            <w:proofErr w:type="gramStart"/>
            <w:r w:rsidRPr="00D44247">
              <w:rPr>
                <w:rFonts w:ascii="Times New Roman" w:hAnsi="Times New Roman"/>
                <w:sz w:val="24"/>
                <w:szCs w:val="24"/>
              </w:rPr>
              <w:t>зон</w:t>
            </w:r>
            <w:proofErr w:type="gramEnd"/>
            <w:r w:rsidRPr="00D44247">
              <w:rPr>
                <w:rFonts w:ascii="Times New Roman" w:hAnsi="Times New Roman"/>
                <w:sz w:val="24"/>
                <w:szCs w:val="24"/>
              </w:rPr>
              <w:t xml:space="preserve"> железных дорог»; Приказ Минтранса РФ от 06.08.2008 №126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 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Охранная зона магистральных газопроводов и газораспределительных сетей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lastRenderedPageBreak/>
              <w:t xml:space="preserve">Правила охраны магистральных трубопроводов, Постановление </w:t>
            </w:r>
            <w:r w:rsidRPr="00D44247">
              <w:rPr>
                <w:color w:val="auto"/>
              </w:rPr>
              <w:lastRenderedPageBreak/>
              <w:t xml:space="preserve">Правительства Российской Федерации от 20.11.2000 № 878 «Об утверждении Правил охраны газораспределительных сетей»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lastRenderedPageBreak/>
              <w:t xml:space="preserve">Охранная зона объектов электросетевого хозяйства (вдоль линий электропередачи, вокруг подстанций)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tabs>
                <w:tab w:val="left" w:pos="1075"/>
              </w:tabs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Охранная зона линий и сооружений связи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Постановление Правительства РФ от 09.06.1995 №578 «Об утверждении Правил охраны линий и сооружений связи Российской Федерации» 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Охранная зона тепловых сетей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Приказ Минстроя России от 17.08.1992 № 197 «О типовых правилах охраны коммунальных тепловых сетей» 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Охранная зона канализационных сетей и сооружений 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>Размеры устанавливают представительные органы местного самоуправления</w:t>
            </w:r>
          </w:p>
        </w:tc>
      </w:tr>
    </w:tbl>
    <w:p w:rsidR="00E22A7C" w:rsidRPr="00D44247" w:rsidRDefault="00E22A7C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Охранная зона особо охраняемых природных территорий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Охранная зона особо охраняемых природных территорий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Федеральный закон от 14.03.1995 № 33-ФЗ «Об особо охраняемых природных территориях» Постановление Правительства РФ от 19.02.2015 № 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 </w:t>
            </w:r>
          </w:p>
        </w:tc>
      </w:tr>
    </w:tbl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Зоны санитарной охраны источников водоснабжения и водопроводов питьевого назначения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Первый пояс зоны санитарной охраны источника водоснабжения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Второй пояс зоны санитарной охраны источника водоснабжения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Третий пояс зоны санитарной охраны источника водоснабжения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Санитарно-защитная полоса водоводов 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СанПиН 2.1.4.1110-02 «Зоны санитарной охраны источников водоснабжения и водопроводов питьевого назначения» (введены в действие постановлением Главного государственного санитарного врача РФ от 14.03.2002 № 10);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273" w:rsidRPr="00D44247" w:rsidRDefault="001C7273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Водоохранная зона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Водоохранная зона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Водный кодекс Российской Федерации, статья 65;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Российской Федерации от 10.01.2009 № 17 «Об утверждении Правил установления на местности границ водоохранных зон и границ прибрежных защитных полос водных объектов»</w:t>
            </w:r>
          </w:p>
        </w:tc>
      </w:tr>
    </w:tbl>
    <w:p w:rsidR="001C7273" w:rsidRPr="00D44247" w:rsidRDefault="001C7273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Зоны затопления и подтопления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Зона затопления </w:t>
            </w:r>
          </w:p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Зона подтопления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Водный кодекс Российской Федерации, статья 67.1; Постановление Правительства Российской Федерации от 18.04.2014 № 360 «Об определении границ зон затопления, подтопления» </w:t>
            </w:r>
          </w:p>
        </w:tc>
      </w:tr>
    </w:tbl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6C38" w:rsidRPr="00D44247" w:rsidRDefault="003F6C38" w:rsidP="001C72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Иные зоны с особыми условиями использования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Виды зон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Придорожная полоса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статья 26; </w:t>
            </w:r>
          </w:p>
          <w:p w:rsidR="003F6C38" w:rsidRPr="00D44247" w:rsidRDefault="003F6C38" w:rsidP="001C7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47">
              <w:rPr>
                <w:rFonts w:ascii="Times New Roman" w:hAnsi="Times New Roman"/>
                <w:sz w:val="24"/>
                <w:szCs w:val="24"/>
              </w:rPr>
              <w:t xml:space="preserve">Приказ Минтранса России от 13.01.2010 № 4 «Об установлении и использовании придорожных полос автомобильных дорог федерального значения» </w:t>
            </w:r>
          </w:p>
        </w:tc>
      </w:tr>
      <w:tr w:rsidR="003F6C38" w:rsidRPr="00D44247" w:rsidTr="004C5145">
        <w:tc>
          <w:tcPr>
            <w:tcW w:w="4785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>Иные зоны</w:t>
            </w:r>
          </w:p>
        </w:tc>
        <w:tc>
          <w:tcPr>
            <w:tcW w:w="4786" w:type="dxa"/>
          </w:tcPr>
          <w:p w:rsidR="003F6C38" w:rsidRPr="00D44247" w:rsidRDefault="003F6C38" w:rsidP="001C7273">
            <w:pPr>
              <w:pStyle w:val="Default"/>
              <w:contextualSpacing/>
              <w:jc w:val="both"/>
              <w:rPr>
                <w:color w:val="auto"/>
              </w:rPr>
            </w:pPr>
            <w:r w:rsidRPr="00D44247">
              <w:rPr>
                <w:color w:val="auto"/>
              </w:rPr>
              <w:t>Устанавливаются в соответствии с действующим законодательством</w:t>
            </w:r>
          </w:p>
        </w:tc>
      </w:tr>
    </w:tbl>
    <w:p w:rsidR="003F6C38" w:rsidRPr="00D44247" w:rsidRDefault="003F6C38" w:rsidP="001C7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F6C38" w:rsidRPr="00D44247" w:rsidRDefault="003F6C38" w:rsidP="003515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F6C38" w:rsidRPr="00D44247" w:rsidRDefault="003F6C38" w:rsidP="0035156C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ind w:left="-240"/>
        <w:jc w:val="both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188" w:name="_Toc494887956"/>
      <w:bookmarkStart w:id="189" w:name="_Toc494888415"/>
      <w:bookmarkStart w:id="190" w:name="_Toc495960207"/>
      <w:bookmarkStart w:id="191" w:name="_Toc528181475"/>
      <w:bookmarkStart w:id="192" w:name="_Toc23850531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ГЛАВА 10. ДОПОЛНИТЕЛЬНЫЕ РЕГЛАМЕНТЫ В ЗОНАХ С ОСОБЫМИ УСЛОВИЯМИ ИСПОЛЬЗОВАНИЯ ТЕРРИТОРИЙ</w:t>
      </w:r>
      <w:bookmarkEnd w:id="188"/>
      <w:bookmarkEnd w:id="189"/>
      <w:bookmarkEnd w:id="190"/>
      <w:bookmarkEnd w:id="191"/>
      <w:bookmarkEnd w:id="192"/>
    </w:p>
    <w:p w:rsidR="003F6C38" w:rsidRPr="00D44247" w:rsidRDefault="003F6C38" w:rsidP="0035156C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6C38" w:rsidRPr="00D44247" w:rsidRDefault="003F6C38" w:rsidP="0035156C">
      <w:pPr>
        <w:pStyle w:val="2"/>
        <w:spacing w:before="0" w:after="0"/>
        <w:jc w:val="both"/>
        <w:rPr>
          <w:rFonts w:ascii="Times New Roman" w:hAnsi="Times New Roman" w:cs="Times New Roman"/>
          <w:i w:val="0"/>
          <w:kern w:val="1"/>
          <w:sz w:val="24"/>
          <w:szCs w:val="24"/>
        </w:rPr>
      </w:pPr>
      <w:bookmarkStart w:id="193" w:name="_Toc495960208"/>
      <w:bookmarkStart w:id="194" w:name="_Toc528181476"/>
      <w:bookmarkStart w:id="195" w:name="_Toc23850532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Статья </w:t>
      </w:r>
      <w:r w:rsidR="00AE6A0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61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. Режимы использования территорий в границах </w:t>
      </w:r>
      <w:bookmarkEnd w:id="193"/>
      <w:bookmarkEnd w:id="194"/>
      <w:r w:rsidR="005B7FE5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объектов культурного наследия</w:t>
      </w:r>
      <w:bookmarkEnd w:id="195"/>
    </w:p>
    <w:p w:rsidR="005B7FE5" w:rsidRPr="00D44247" w:rsidRDefault="005B7FE5" w:rsidP="005B7FE5">
      <w:pPr>
        <w:rPr>
          <w:rFonts w:ascii="Times New Roman" w:hAnsi="Times New Roman"/>
          <w:sz w:val="24"/>
          <w:szCs w:val="24"/>
          <w:lang w:eastAsia="ru-RU"/>
        </w:rPr>
      </w:pP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пунктом 4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для которых решения о режиме</w:t>
      </w:r>
      <w:proofErr w:type="gramEnd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</w:t>
      </w:r>
      <w:proofErr w:type="gramStart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>параметрах</w:t>
      </w:r>
      <w:proofErr w:type="gramEnd"/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наследия.</w:t>
      </w: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2. В границах территорий объектов культурного наследия действуют режимы использования территорий, утвержденные в соответствии с нормативно-правовыми актами правительства РФ, Министерства культуры РФ,  республики Крым и </w:t>
      </w:r>
      <w:r w:rsidRPr="00D4424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5998" w:rsidRPr="00D44247">
        <w:rPr>
          <w:rFonts w:ascii="Times New Roman" w:hAnsi="Times New Roman"/>
          <w:sz w:val="24"/>
          <w:szCs w:val="24"/>
        </w:rPr>
        <w:t>городской округ Евпатория.</w:t>
      </w: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Для объектов культурного наследия, не имеющих утвержденных границ и режимов использования территорий, в целях обеспечения их сохранности должны быть разработаны и утверждены границы и режим использования территорий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Федерации".</w:t>
      </w: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eastAsia="Times New Roman" w:hAnsi="Times New Roman"/>
          <w:sz w:val="24"/>
          <w:szCs w:val="24"/>
          <w:lang w:eastAsia="ru-RU"/>
        </w:rPr>
        <w:t xml:space="preserve">4. Объекты культурного наследия </w:t>
      </w:r>
      <w:r w:rsidRPr="00D44247">
        <w:rPr>
          <w:rFonts w:ascii="Times New Roman" w:hAnsi="Times New Roman"/>
          <w:sz w:val="24"/>
          <w:szCs w:val="24"/>
        </w:rPr>
        <w:t>представлены на карте градостроительного зонирования настоящих Правил.</w:t>
      </w: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44247">
        <w:rPr>
          <w:rFonts w:ascii="Times New Roman" w:hAnsi="Times New Roman"/>
          <w:sz w:val="24"/>
          <w:szCs w:val="24"/>
        </w:rPr>
        <w:t>В соответствии с п. 2 ст. 36 Федерального закона от 25 июня 2002 г. № 73-ФЗ «Об объектах культурного наследия (памятниках истории и культуры) народов РФ» в случае обнаружения на территории, подлежащей хозяйственному освоению, объектов, обладающих признаками объекта культурного наследия, в проекты проведения землеустроительных, строительных, хозяйственных и иных работ должны быть внесены разделы об обеспечении сохранности обнаруженных объектов.</w:t>
      </w:r>
      <w:proofErr w:type="gramEnd"/>
    </w:p>
    <w:p w:rsidR="005B7FE5" w:rsidRPr="00D44247" w:rsidRDefault="005B7FE5" w:rsidP="0035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FE5" w:rsidRPr="00D44247" w:rsidRDefault="005B7FE5" w:rsidP="005B7F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4424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Режимы использования и границы объектов культурного наследия отображены в приложении 1 и приложении 2 к настоящему Тому. </w:t>
      </w:r>
    </w:p>
    <w:p w:rsidR="00123712" w:rsidRPr="00D44247" w:rsidRDefault="00123712" w:rsidP="0035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6C38" w:rsidRPr="00D44247" w:rsidRDefault="003F6C38" w:rsidP="0035156C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kern w:val="1"/>
          <w:sz w:val="24"/>
          <w:szCs w:val="24"/>
        </w:rPr>
      </w:pPr>
      <w:bookmarkStart w:id="196" w:name="_Toc379703681"/>
      <w:bookmarkStart w:id="197" w:name="_Toc416785909"/>
      <w:bookmarkStart w:id="198" w:name="_Toc494887957"/>
      <w:bookmarkStart w:id="199" w:name="_Toc494888416"/>
      <w:bookmarkStart w:id="200" w:name="_Toc495960209"/>
      <w:bookmarkStart w:id="201" w:name="_Toc528181477"/>
      <w:bookmarkStart w:id="202" w:name="_Toc23850533"/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Статья 6</w:t>
      </w:r>
      <w:r w:rsidR="009647D4"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2</w:t>
      </w:r>
      <w:r w:rsidRPr="00D44247">
        <w:rPr>
          <w:rFonts w:ascii="Times New Roman" w:hAnsi="Times New Roman" w:cs="Times New Roman"/>
          <w:i w:val="0"/>
          <w:kern w:val="1"/>
          <w:sz w:val="24"/>
          <w:szCs w:val="24"/>
        </w:rPr>
        <w:t>. Регламенты использования территорий в зонах, формируемых санитарно-гигиеническими, экологическими и иными требованиями</w:t>
      </w:r>
      <w:bookmarkEnd w:id="196"/>
      <w:bookmarkEnd w:id="197"/>
      <w:bookmarkEnd w:id="198"/>
      <w:bookmarkEnd w:id="199"/>
      <w:bookmarkEnd w:id="200"/>
      <w:bookmarkEnd w:id="201"/>
      <w:bookmarkEnd w:id="202"/>
    </w:p>
    <w:p w:rsidR="009578D2" w:rsidRPr="00D44247" w:rsidRDefault="009578D2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4247">
        <w:rPr>
          <w:rFonts w:ascii="Times New Roman" w:eastAsia="Times New Roman" w:hAnsi="Times New Roman"/>
          <w:sz w:val="24"/>
          <w:szCs w:val="24"/>
        </w:rPr>
        <w:t>Использование земельных участков и иных объектов недвижимости, расположенных в пределах зон, обозначенных на карте градостроительного зонирования, приведенных в составе графической части настоящих Правил, определяется градостроительными регламентами соответствующих территориальных зон с учетом регламентов в зонах с особыми условиями использования территорий в соответствие с действующим законодательством.</w:t>
      </w: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4247">
        <w:rPr>
          <w:rFonts w:ascii="Times New Roman" w:eastAsia="Times New Roman" w:hAnsi="Times New Roman"/>
          <w:sz w:val="24"/>
          <w:szCs w:val="24"/>
        </w:rPr>
        <w:t>Земельные участки и иные объекты недвижимости, чьи характеристики не соответствуют разрешенным видам использования или параметрам, установленным законами, иными нормативными правовыми актами применительно к зонам с особыми условиями использования территорий, являются объектами недвижимости, не соответствующими градостроительному регламенту настоящих Правил.</w:t>
      </w:r>
    </w:p>
    <w:p w:rsidR="003F6C38" w:rsidRPr="00D44247" w:rsidRDefault="003F6C38" w:rsidP="00351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4247">
        <w:rPr>
          <w:rFonts w:ascii="Times New Roman" w:eastAsia="Times New Roman" w:hAnsi="Times New Roman"/>
          <w:sz w:val="24"/>
          <w:szCs w:val="24"/>
        </w:rPr>
        <w:t xml:space="preserve">Ограничения использования земельных участков и иных объектов недвижимости, расположенных в зонах с особыми условиями использования территорий, установлены в соответствии с действующим законодательством Российской Федерации и </w:t>
      </w:r>
      <w:r w:rsidRPr="00D44247">
        <w:rPr>
          <w:rFonts w:ascii="Times New Roman" w:hAnsi="Times New Roman"/>
          <w:sz w:val="24"/>
          <w:szCs w:val="24"/>
        </w:rPr>
        <w:t>проектом генерального плана муниципального образования городской округ Евпатория</w:t>
      </w:r>
      <w:r w:rsidRPr="00D44247">
        <w:rPr>
          <w:rFonts w:ascii="Times New Roman" w:eastAsia="Times New Roman" w:hAnsi="Times New Roman"/>
          <w:sz w:val="24"/>
          <w:szCs w:val="24"/>
        </w:rPr>
        <w:t>.</w:t>
      </w:r>
    </w:p>
    <w:p w:rsidR="009E0664" w:rsidRPr="00D44247" w:rsidRDefault="009E0664" w:rsidP="009E0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73" w:rsidRPr="00D44247" w:rsidRDefault="001C7273" w:rsidP="00054A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664" w:rsidRPr="00D44247" w:rsidRDefault="009E0664" w:rsidP="00054A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sz w:val="24"/>
          <w:szCs w:val="24"/>
        </w:rPr>
        <w:t>ПРИМЕЧАНИЕ К ПРАВИЛАМ ЗЕМЛЕПОЛЬЗОВАНИЯ И ЗАСТРОЙКИ ГОРОДСКОЙ ОКРУГ ЕВПАТОРИЯ</w:t>
      </w:r>
    </w:p>
    <w:p w:rsidR="00054A95" w:rsidRPr="00D44247" w:rsidRDefault="00054A95" w:rsidP="001C7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495" w:rsidRPr="00D44247" w:rsidRDefault="007B5495" w:rsidP="00E22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 xml:space="preserve">В условиях строительства и реконструкции застройки в территориальных зонах О-1, О-3, Р-2 вдоль участка набережной от ул. Горького и ул. Фрунзе до ул. </w:t>
      </w:r>
      <w:proofErr w:type="spellStart"/>
      <w:r w:rsidRPr="00D44247">
        <w:rPr>
          <w:rFonts w:ascii="Times New Roman" w:hAnsi="Times New Roman"/>
          <w:sz w:val="24"/>
          <w:szCs w:val="24"/>
        </w:rPr>
        <w:t>Дувановской</w:t>
      </w:r>
      <w:proofErr w:type="spellEnd"/>
      <w:r w:rsidRPr="00D44247">
        <w:rPr>
          <w:rFonts w:ascii="Times New Roman" w:hAnsi="Times New Roman"/>
          <w:sz w:val="24"/>
          <w:szCs w:val="24"/>
        </w:rPr>
        <w:t>, применять следующие дополнительные параметры:</w:t>
      </w:r>
    </w:p>
    <w:p w:rsidR="007B5495" w:rsidRPr="00D44247" w:rsidRDefault="007B5495" w:rsidP="007B5495">
      <w:pPr>
        <w:pStyle w:val="aff7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1. </w:t>
      </w:r>
      <w:r w:rsidR="00054A95" w:rsidRPr="00D44247">
        <w:rPr>
          <w:rFonts w:ascii="Times New Roman" w:hAnsi="Times New Roman"/>
          <w:sz w:val="24"/>
          <w:szCs w:val="24"/>
        </w:rPr>
        <w:t>М</w:t>
      </w:r>
      <w:r w:rsidRPr="00D44247">
        <w:rPr>
          <w:rFonts w:ascii="Times New Roman" w:hAnsi="Times New Roman"/>
          <w:sz w:val="24"/>
          <w:szCs w:val="24"/>
        </w:rPr>
        <w:t>инимальный отступ от красной линии набережной до строений не менее 15 м;</w:t>
      </w:r>
    </w:p>
    <w:p w:rsidR="007B5495" w:rsidRPr="00D44247" w:rsidRDefault="007B5495" w:rsidP="007B5495">
      <w:pPr>
        <w:pStyle w:val="aff7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44247">
        <w:rPr>
          <w:rFonts w:ascii="Times New Roman" w:hAnsi="Times New Roman"/>
          <w:sz w:val="24"/>
          <w:szCs w:val="24"/>
        </w:rPr>
        <w:t>2. </w:t>
      </w:r>
      <w:r w:rsidR="00054A95" w:rsidRPr="00D44247">
        <w:rPr>
          <w:rFonts w:ascii="Times New Roman" w:hAnsi="Times New Roman"/>
          <w:sz w:val="24"/>
          <w:szCs w:val="24"/>
        </w:rPr>
        <w:t>П</w:t>
      </w:r>
      <w:r w:rsidRPr="00D44247">
        <w:rPr>
          <w:rFonts w:ascii="Times New Roman" w:hAnsi="Times New Roman"/>
          <w:sz w:val="24"/>
          <w:szCs w:val="24"/>
        </w:rPr>
        <w:t>роцент озеленения данных участков не менее 70%</w:t>
      </w:r>
      <w:r w:rsidR="00054A95" w:rsidRPr="00D44247">
        <w:rPr>
          <w:rFonts w:ascii="Times New Roman" w:hAnsi="Times New Roman"/>
          <w:sz w:val="24"/>
          <w:szCs w:val="24"/>
        </w:rPr>
        <w:t>.</w:t>
      </w:r>
    </w:p>
    <w:p w:rsidR="003F6C38" w:rsidRPr="00D44247" w:rsidRDefault="003F6C38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73" w:rsidRPr="00D44247" w:rsidRDefault="001C7273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73" w:rsidRPr="00D44247" w:rsidRDefault="001C7273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73" w:rsidRPr="00D44247" w:rsidRDefault="001C7273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73" w:rsidRPr="00D44247" w:rsidRDefault="001C7273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73" w:rsidRPr="00D44247" w:rsidRDefault="001C7273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5A2EFA" w:rsidP="005A2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247">
        <w:rPr>
          <w:rFonts w:ascii="Times New Roman" w:hAnsi="Times New Roman"/>
          <w:b/>
          <w:kern w:val="1"/>
          <w:sz w:val="24"/>
          <w:szCs w:val="24"/>
        </w:rPr>
        <w:lastRenderedPageBreak/>
        <w:t>ПРИЛОЖЕНИЯ</w:t>
      </w:r>
    </w:p>
    <w:p w:rsidR="009F3867" w:rsidRPr="00D44247" w:rsidRDefault="009F3867" w:rsidP="005A2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35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867" w:rsidRPr="00D44247" w:rsidRDefault="009F3867" w:rsidP="009F3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F3867" w:rsidRPr="00D44247" w:rsidSect="001A5B9D"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EB" w:rsidRDefault="009F6AEB" w:rsidP="00801317">
      <w:pPr>
        <w:spacing w:after="0" w:line="240" w:lineRule="auto"/>
      </w:pPr>
      <w:r>
        <w:separator/>
      </w:r>
    </w:p>
  </w:endnote>
  <w:endnote w:type="continuationSeparator" w:id="0">
    <w:p w:rsidR="009F6AEB" w:rsidRDefault="009F6AEB" w:rsidP="0080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04266"/>
      <w:docPartObj>
        <w:docPartGallery w:val="Page Numbers (Bottom of Page)"/>
        <w:docPartUnique/>
      </w:docPartObj>
    </w:sdtPr>
    <w:sdtContent>
      <w:p w:rsidR="00AB7F6B" w:rsidRDefault="00AB7F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F6B" w:rsidRDefault="00AB7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EB" w:rsidRDefault="009F6AEB" w:rsidP="00801317">
      <w:pPr>
        <w:spacing w:after="0" w:line="240" w:lineRule="auto"/>
      </w:pPr>
      <w:r>
        <w:separator/>
      </w:r>
    </w:p>
  </w:footnote>
  <w:footnote w:type="continuationSeparator" w:id="0">
    <w:p w:rsidR="009F6AEB" w:rsidRDefault="009F6AEB" w:rsidP="00801317">
      <w:pPr>
        <w:spacing w:after="0" w:line="240" w:lineRule="auto"/>
      </w:pPr>
      <w:r>
        <w:continuationSeparator/>
      </w:r>
    </w:p>
  </w:footnote>
  <w:footnote w:id="1">
    <w:p w:rsidR="00AB7F6B" w:rsidRDefault="00AB7F6B">
      <w:pPr>
        <w:pStyle w:val="af2"/>
      </w:pPr>
      <w:r w:rsidRPr="00154F3D">
        <w:rPr>
          <w:rStyle w:val="af1"/>
        </w:rPr>
        <w:footnoteRef/>
      </w:r>
      <w:r w:rsidRPr="00154F3D">
        <w:rPr>
          <w:rStyle w:val="af1"/>
        </w:rPr>
        <w:t xml:space="preserve"> </w:t>
      </w:r>
      <w:r w:rsidRPr="00154F3D">
        <w:rPr>
          <w:sz w:val="20"/>
        </w:rPr>
        <w:t>За исключением случаев предусмотренных федеральным законодательством</w:t>
      </w:r>
    </w:p>
  </w:footnote>
  <w:footnote w:id="2">
    <w:p w:rsidR="00AB7F6B" w:rsidRPr="005A420E" w:rsidRDefault="00AB7F6B">
      <w:pPr>
        <w:pStyle w:val="af2"/>
        <w:rPr>
          <w:sz w:val="20"/>
        </w:rPr>
      </w:pPr>
      <w:r w:rsidRPr="005A420E">
        <w:rPr>
          <w:rStyle w:val="af1"/>
          <w:sz w:val="20"/>
        </w:rPr>
        <w:footnoteRef/>
      </w:r>
      <w:r w:rsidRPr="005A420E">
        <w:rPr>
          <w:sz w:val="20"/>
        </w:rPr>
        <w:t xml:space="preserve"> Без учета эксплуатируемой кровли подземных, подвальных, цокольных частей объектов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B" w:rsidRDefault="00AB7F6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B" w:rsidRPr="00355E17" w:rsidRDefault="00AB7F6B" w:rsidP="00355E17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284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"/>
      <w:lvlJc w:val="center"/>
      <w:pPr>
        <w:tabs>
          <w:tab w:val="num" w:pos="0"/>
        </w:tabs>
        <w:ind w:left="609" w:hanging="360"/>
      </w:pPr>
      <w:rPr>
        <w:rFonts w:ascii="Symbol" w:eastAsia="Times New Roman" w:hAnsi="Symbol" w:cs="Symbol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Symbol" w:eastAsia="Times New Roman" w:hAnsi="Symbol" w:cs="Symbol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Symbol" w:eastAsia="Times New Roman" w:hAnsi="Symbol" w:cs="Symbol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  <w:rPr>
        <w:rFonts w:ascii="Symbol" w:eastAsia="Times New Roman" w:hAnsi="Symbol" w:cs="Symbol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  <w:rPr>
        <w:rFonts w:ascii="Symbol" w:eastAsia="Times New Roman" w:hAnsi="Symbol" w:cs="Symbol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  <w:rPr>
        <w:rFonts w:ascii="Symbol" w:eastAsia="Times New Roman" w:hAnsi="Symbol" w:cs="Symbol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  <w:rPr>
        <w:rFonts w:ascii="Symbol" w:eastAsia="Times New Roman" w:hAnsi="Symbol" w:cs="Symbol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  <w:rPr>
        <w:rFonts w:ascii="Symbol" w:eastAsia="Times New Roman" w:hAnsi="Symbol" w:cs="Symbol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  <w:rPr>
        <w:rFonts w:ascii="Symbol" w:eastAsia="Times New Roman" w:hAnsi="Symbol" w:cs="Symbol" w:hint="default"/>
        <w:sz w:val="24"/>
        <w:lang w:val="en-US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6" w:hanging="360"/>
      </w:pPr>
      <w:rPr>
        <w:rFonts w:eastAsia="Calibri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2" w:hanging="720"/>
      </w:pPr>
      <w:rPr>
        <w:rFonts w:eastAsia="Calibri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8" w:hanging="720"/>
      </w:pPr>
      <w:rPr>
        <w:rFonts w:eastAsia="Calibri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4" w:hanging="1080"/>
      </w:pPr>
      <w:rPr>
        <w:rFonts w:eastAsia="Calibri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0" w:hanging="1080"/>
      </w:pPr>
      <w:rPr>
        <w:rFonts w:eastAsia="Calibri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6" w:hanging="1440"/>
      </w:pPr>
      <w:rPr>
        <w:rFonts w:eastAsia="Calibri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82" w:hanging="1440"/>
      </w:pPr>
      <w:rPr>
        <w:rFonts w:eastAsia="Calibri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48" w:hanging="1800"/>
      </w:pPr>
      <w:rPr>
        <w:rFonts w:eastAsia="Calibri" w:hint="default"/>
        <w:sz w:val="24"/>
        <w:lang w:val="en-U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511" w:hanging="22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1702" w:hanging="567"/>
      </w:pPr>
      <w:rPr>
        <w:sz w:val="24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1508" w:hanging="122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9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8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63" w:hanging="144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0"/>
        </w:tabs>
        <w:ind w:left="60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</w:lvl>
  </w:abstractNum>
  <w:abstractNum w:abstractNumId="5">
    <w:nsid w:val="00000008"/>
    <w:multiLevelType w:val="multilevel"/>
    <w:tmpl w:val="32345F0A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caps w:val="0"/>
        <w:strike w:val="0"/>
        <w:dstrike w:val="0"/>
        <w:vanish w:val="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>
    <w:nsid w:val="005A39B5"/>
    <w:multiLevelType w:val="multilevel"/>
    <w:tmpl w:val="0419001F"/>
    <w:styleLink w:val="List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18C0696"/>
    <w:multiLevelType w:val="hybridMultilevel"/>
    <w:tmpl w:val="F4B6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25D1A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0">
    <w:nsid w:val="161306DF"/>
    <w:multiLevelType w:val="multilevel"/>
    <w:tmpl w:val="0419001F"/>
    <w:name w:val="WW8Num3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742CA5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2">
    <w:nsid w:val="1AA26018"/>
    <w:multiLevelType w:val="hybridMultilevel"/>
    <w:tmpl w:val="4516B7FA"/>
    <w:styleLink w:val="List0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AA73053"/>
    <w:multiLevelType w:val="multilevel"/>
    <w:tmpl w:val="51627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EC0E60"/>
    <w:multiLevelType w:val="multilevel"/>
    <w:tmpl w:val="38A8DF20"/>
    <w:lvl w:ilvl="0">
      <w:start w:val="3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5FB3BB6"/>
    <w:multiLevelType w:val="hybridMultilevel"/>
    <w:tmpl w:val="E430ADC2"/>
    <w:styleLink w:val="List03"/>
    <w:lvl w:ilvl="0" w:tplc="C9F6579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6">
    <w:nsid w:val="2A2E57B7"/>
    <w:multiLevelType w:val="hybridMultilevel"/>
    <w:tmpl w:val="CD1A1326"/>
    <w:lvl w:ilvl="0" w:tplc="D848F6AA">
      <w:start w:val="1"/>
      <w:numFmt w:val="decimal"/>
      <w:lvlText w:val="%1."/>
      <w:lvlJc w:val="left"/>
      <w:pPr>
        <w:ind w:left="907" w:hanging="360"/>
      </w:pPr>
      <w:rPr>
        <w:rFonts w:ascii="Arial Narrow" w:hAnsi="Arial Narrow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>
    <w:nsid w:val="2B337ADD"/>
    <w:multiLevelType w:val="hybridMultilevel"/>
    <w:tmpl w:val="B0AE825E"/>
    <w:styleLink w:val="13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743AB"/>
    <w:multiLevelType w:val="hybridMultilevel"/>
    <w:tmpl w:val="87D222F2"/>
    <w:styleLink w:val="List04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AE695D"/>
    <w:multiLevelType w:val="hybridMultilevel"/>
    <w:tmpl w:val="D82C892E"/>
    <w:lvl w:ilvl="0" w:tplc="BACA4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992019"/>
    <w:multiLevelType w:val="hybridMultilevel"/>
    <w:tmpl w:val="4D10C0A8"/>
    <w:lvl w:ilvl="0" w:tplc="BACA4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2B3422"/>
    <w:multiLevelType w:val="hybridMultilevel"/>
    <w:tmpl w:val="567AD9F2"/>
    <w:styleLink w:val="11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45475"/>
    <w:multiLevelType w:val="hybridMultilevel"/>
    <w:tmpl w:val="55A063B6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4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180559"/>
    <w:multiLevelType w:val="multilevel"/>
    <w:tmpl w:val="51627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5"/>
  </w:num>
  <w:num w:numId="5">
    <w:abstractNumId w:val="21"/>
  </w:num>
  <w:num w:numId="6">
    <w:abstractNumId w:val="20"/>
  </w:num>
  <w:num w:numId="7">
    <w:abstractNumId w:val="13"/>
  </w:num>
  <w:num w:numId="8">
    <w:abstractNumId w:val="25"/>
  </w:num>
  <w:num w:numId="9">
    <w:abstractNumId w:val="16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19"/>
  </w:num>
  <w:num w:numId="15">
    <w:abstractNumId w:val="18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A82"/>
    <w:rsid w:val="000038F3"/>
    <w:rsid w:val="00004A55"/>
    <w:rsid w:val="00010FB1"/>
    <w:rsid w:val="00011012"/>
    <w:rsid w:val="0001434B"/>
    <w:rsid w:val="00016B04"/>
    <w:rsid w:val="00040DFB"/>
    <w:rsid w:val="00043E40"/>
    <w:rsid w:val="00046AFE"/>
    <w:rsid w:val="00051013"/>
    <w:rsid w:val="00054A95"/>
    <w:rsid w:val="00057657"/>
    <w:rsid w:val="000636C1"/>
    <w:rsid w:val="00071791"/>
    <w:rsid w:val="000836D6"/>
    <w:rsid w:val="000A12F1"/>
    <w:rsid w:val="000A276A"/>
    <w:rsid w:val="000B1347"/>
    <w:rsid w:val="000C4711"/>
    <w:rsid w:val="000E0C9A"/>
    <w:rsid w:val="000E1A64"/>
    <w:rsid w:val="000F75A1"/>
    <w:rsid w:val="00104554"/>
    <w:rsid w:val="00106FF9"/>
    <w:rsid w:val="0011272E"/>
    <w:rsid w:val="00112A0B"/>
    <w:rsid w:val="00114445"/>
    <w:rsid w:val="00114FF9"/>
    <w:rsid w:val="00123712"/>
    <w:rsid w:val="001239DB"/>
    <w:rsid w:val="00123D60"/>
    <w:rsid w:val="001410BB"/>
    <w:rsid w:val="0014135A"/>
    <w:rsid w:val="00142338"/>
    <w:rsid w:val="00142ED8"/>
    <w:rsid w:val="001437FC"/>
    <w:rsid w:val="001520FC"/>
    <w:rsid w:val="00152353"/>
    <w:rsid w:val="00154F3D"/>
    <w:rsid w:val="00160CDD"/>
    <w:rsid w:val="001648A1"/>
    <w:rsid w:val="001704B3"/>
    <w:rsid w:val="00171301"/>
    <w:rsid w:val="00176F3C"/>
    <w:rsid w:val="00177A70"/>
    <w:rsid w:val="00185998"/>
    <w:rsid w:val="00194E8C"/>
    <w:rsid w:val="001A3A79"/>
    <w:rsid w:val="001A5B9D"/>
    <w:rsid w:val="001B06F0"/>
    <w:rsid w:val="001B3C52"/>
    <w:rsid w:val="001C5A02"/>
    <w:rsid w:val="001C7273"/>
    <w:rsid w:val="001C7A8E"/>
    <w:rsid w:val="001D05A3"/>
    <w:rsid w:val="001D159A"/>
    <w:rsid w:val="001D3912"/>
    <w:rsid w:val="001D6D29"/>
    <w:rsid w:val="001E175C"/>
    <w:rsid w:val="001E1D35"/>
    <w:rsid w:val="001F3538"/>
    <w:rsid w:val="001F3AD9"/>
    <w:rsid w:val="001F578E"/>
    <w:rsid w:val="001F5B23"/>
    <w:rsid w:val="00203DBE"/>
    <w:rsid w:val="00205F40"/>
    <w:rsid w:val="00211872"/>
    <w:rsid w:val="00212E68"/>
    <w:rsid w:val="002142B2"/>
    <w:rsid w:val="00216E4D"/>
    <w:rsid w:val="00217E72"/>
    <w:rsid w:val="002205C5"/>
    <w:rsid w:val="0022446C"/>
    <w:rsid w:val="00225E1B"/>
    <w:rsid w:val="002312C8"/>
    <w:rsid w:val="0023136B"/>
    <w:rsid w:val="00231F73"/>
    <w:rsid w:val="00232C40"/>
    <w:rsid w:val="00232C72"/>
    <w:rsid w:val="00253D06"/>
    <w:rsid w:val="00254B8C"/>
    <w:rsid w:val="00257CBE"/>
    <w:rsid w:val="00266F0E"/>
    <w:rsid w:val="00267066"/>
    <w:rsid w:val="00267506"/>
    <w:rsid w:val="002677B3"/>
    <w:rsid w:val="00280551"/>
    <w:rsid w:val="0028334D"/>
    <w:rsid w:val="002911A0"/>
    <w:rsid w:val="00295258"/>
    <w:rsid w:val="002A46CD"/>
    <w:rsid w:val="002A5B96"/>
    <w:rsid w:val="002A65B0"/>
    <w:rsid w:val="002B368D"/>
    <w:rsid w:val="002B553B"/>
    <w:rsid w:val="002C2A4E"/>
    <w:rsid w:val="002C3302"/>
    <w:rsid w:val="002C4BA7"/>
    <w:rsid w:val="002C54EF"/>
    <w:rsid w:val="002C605B"/>
    <w:rsid w:val="002D0A74"/>
    <w:rsid w:val="002D0DD1"/>
    <w:rsid w:val="002E0E6D"/>
    <w:rsid w:val="002E1366"/>
    <w:rsid w:val="002E157B"/>
    <w:rsid w:val="002E303B"/>
    <w:rsid w:val="002E37FD"/>
    <w:rsid w:val="002E5791"/>
    <w:rsid w:val="002F0F81"/>
    <w:rsid w:val="002F210B"/>
    <w:rsid w:val="002F7002"/>
    <w:rsid w:val="00305E75"/>
    <w:rsid w:val="00306AC8"/>
    <w:rsid w:val="00307126"/>
    <w:rsid w:val="00312B47"/>
    <w:rsid w:val="003247AF"/>
    <w:rsid w:val="003263BC"/>
    <w:rsid w:val="00337E1D"/>
    <w:rsid w:val="00340ABA"/>
    <w:rsid w:val="0034472D"/>
    <w:rsid w:val="003476E0"/>
    <w:rsid w:val="00350249"/>
    <w:rsid w:val="0035156C"/>
    <w:rsid w:val="003534F0"/>
    <w:rsid w:val="00355E17"/>
    <w:rsid w:val="00362B09"/>
    <w:rsid w:val="00366DAF"/>
    <w:rsid w:val="003670BE"/>
    <w:rsid w:val="00367EBA"/>
    <w:rsid w:val="00372DD6"/>
    <w:rsid w:val="003815D3"/>
    <w:rsid w:val="00382C96"/>
    <w:rsid w:val="00383C25"/>
    <w:rsid w:val="00384321"/>
    <w:rsid w:val="00385873"/>
    <w:rsid w:val="00390CD9"/>
    <w:rsid w:val="0039729B"/>
    <w:rsid w:val="003A3769"/>
    <w:rsid w:val="003A3F2A"/>
    <w:rsid w:val="003B0450"/>
    <w:rsid w:val="003B06BD"/>
    <w:rsid w:val="003B3611"/>
    <w:rsid w:val="003B3C50"/>
    <w:rsid w:val="003B517F"/>
    <w:rsid w:val="003C154F"/>
    <w:rsid w:val="003C2FC6"/>
    <w:rsid w:val="003C40A0"/>
    <w:rsid w:val="003C6478"/>
    <w:rsid w:val="003D1013"/>
    <w:rsid w:val="003E0972"/>
    <w:rsid w:val="003E0CD7"/>
    <w:rsid w:val="003E2EB7"/>
    <w:rsid w:val="003F6684"/>
    <w:rsid w:val="003F6C38"/>
    <w:rsid w:val="003F7885"/>
    <w:rsid w:val="00404041"/>
    <w:rsid w:val="00407CE1"/>
    <w:rsid w:val="00411ADB"/>
    <w:rsid w:val="00412DED"/>
    <w:rsid w:val="00421319"/>
    <w:rsid w:val="00421A4D"/>
    <w:rsid w:val="00422382"/>
    <w:rsid w:val="004253D3"/>
    <w:rsid w:val="004257D2"/>
    <w:rsid w:val="00427C76"/>
    <w:rsid w:val="00430876"/>
    <w:rsid w:val="00430BAC"/>
    <w:rsid w:val="00431653"/>
    <w:rsid w:val="00443FDC"/>
    <w:rsid w:val="0044501C"/>
    <w:rsid w:val="00447227"/>
    <w:rsid w:val="00447B31"/>
    <w:rsid w:val="00452F60"/>
    <w:rsid w:val="00454B54"/>
    <w:rsid w:val="00454B59"/>
    <w:rsid w:val="00461294"/>
    <w:rsid w:val="00461B57"/>
    <w:rsid w:val="00472A99"/>
    <w:rsid w:val="00472F60"/>
    <w:rsid w:val="004878DD"/>
    <w:rsid w:val="004A0BA3"/>
    <w:rsid w:val="004A28A6"/>
    <w:rsid w:val="004A7AB8"/>
    <w:rsid w:val="004C3CF1"/>
    <w:rsid w:val="004C5145"/>
    <w:rsid w:val="004D2DBC"/>
    <w:rsid w:val="004D57E6"/>
    <w:rsid w:val="004D6D58"/>
    <w:rsid w:val="004E0077"/>
    <w:rsid w:val="004F07A3"/>
    <w:rsid w:val="004F0D73"/>
    <w:rsid w:val="004F5193"/>
    <w:rsid w:val="005058FA"/>
    <w:rsid w:val="0051662B"/>
    <w:rsid w:val="00522DDD"/>
    <w:rsid w:val="0052333F"/>
    <w:rsid w:val="005277E0"/>
    <w:rsid w:val="00532D6E"/>
    <w:rsid w:val="005361BD"/>
    <w:rsid w:val="005442AA"/>
    <w:rsid w:val="00545CA3"/>
    <w:rsid w:val="00554CE3"/>
    <w:rsid w:val="00560BD7"/>
    <w:rsid w:val="00564B51"/>
    <w:rsid w:val="00564C4F"/>
    <w:rsid w:val="0056639B"/>
    <w:rsid w:val="00570505"/>
    <w:rsid w:val="00584D23"/>
    <w:rsid w:val="00590CC3"/>
    <w:rsid w:val="0059195D"/>
    <w:rsid w:val="00596C44"/>
    <w:rsid w:val="005A20E2"/>
    <w:rsid w:val="005A2EFA"/>
    <w:rsid w:val="005A420E"/>
    <w:rsid w:val="005A7894"/>
    <w:rsid w:val="005B0E92"/>
    <w:rsid w:val="005B1CB3"/>
    <w:rsid w:val="005B6270"/>
    <w:rsid w:val="005B6673"/>
    <w:rsid w:val="005B7FE5"/>
    <w:rsid w:val="005C186B"/>
    <w:rsid w:val="005C30FB"/>
    <w:rsid w:val="005D3E0D"/>
    <w:rsid w:val="005D5447"/>
    <w:rsid w:val="005F22E7"/>
    <w:rsid w:val="005F377B"/>
    <w:rsid w:val="005F5023"/>
    <w:rsid w:val="005F5CA3"/>
    <w:rsid w:val="005F7DA7"/>
    <w:rsid w:val="00600005"/>
    <w:rsid w:val="00601FCC"/>
    <w:rsid w:val="00606A31"/>
    <w:rsid w:val="00607611"/>
    <w:rsid w:val="0061375E"/>
    <w:rsid w:val="00616F93"/>
    <w:rsid w:val="0061713B"/>
    <w:rsid w:val="0062100F"/>
    <w:rsid w:val="0062135C"/>
    <w:rsid w:val="00640B16"/>
    <w:rsid w:val="00650EBD"/>
    <w:rsid w:val="00651668"/>
    <w:rsid w:val="00651E73"/>
    <w:rsid w:val="006619AA"/>
    <w:rsid w:val="00662258"/>
    <w:rsid w:val="00671CEE"/>
    <w:rsid w:val="0067536D"/>
    <w:rsid w:val="00677A19"/>
    <w:rsid w:val="006874E3"/>
    <w:rsid w:val="00691B89"/>
    <w:rsid w:val="006B59AE"/>
    <w:rsid w:val="006C4914"/>
    <w:rsid w:val="006C515D"/>
    <w:rsid w:val="006C7E62"/>
    <w:rsid w:val="006D2736"/>
    <w:rsid w:val="006E057C"/>
    <w:rsid w:val="006E36B8"/>
    <w:rsid w:val="006E59D3"/>
    <w:rsid w:val="006F5D83"/>
    <w:rsid w:val="00702FCB"/>
    <w:rsid w:val="00710D3F"/>
    <w:rsid w:val="00721805"/>
    <w:rsid w:val="00721DEB"/>
    <w:rsid w:val="0072741B"/>
    <w:rsid w:val="00734467"/>
    <w:rsid w:val="007434DF"/>
    <w:rsid w:val="007450CF"/>
    <w:rsid w:val="007515CD"/>
    <w:rsid w:val="00754792"/>
    <w:rsid w:val="00755137"/>
    <w:rsid w:val="0075586A"/>
    <w:rsid w:val="0075793B"/>
    <w:rsid w:val="00762A66"/>
    <w:rsid w:val="00770903"/>
    <w:rsid w:val="00771BFA"/>
    <w:rsid w:val="0077280F"/>
    <w:rsid w:val="00773169"/>
    <w:rsid w:val="0078214A"/>
    <w:rsid w:val="00783CB8"/>
    <w:rsid w:val="00783F8D"/>
    <w:rsid w:val="00787449"/>
    <w:rsid w:val="00791A9F"/>
    <w:rsid w:val="0079269C"/>
    <w:rsid w:val="00792725"/>
    <w:rsid w:val="007A1B21"/>
    <w:rsid w:val="007A1B80"/>
    <w:rsid w:val="007A26BB"/>
    <w:rsid w:val="007A52CF"/>
    <w:rsid w:val="007B48E2"/>
    <w:rsid w:val="007B5495"/>
    <w:rsid w:val="007B5D60"/>
    <w:rsid w:val="007C5DFE"/>
    <w:rsid w:val="007C6153"/>
    <w:rsid w:val="007D02D3"/>
    <w:rsid w:val="007F039A"/>
    <w:rsid w:val="007F07BB"/>
    <w:rsid w:val="007F1A1D"/>
    <w:rsid w:val="007F5CBA"/>
    <w:rsid w:val="00801317"/>
    <w:rsid w:val="00801D37"/>
    <w:rsid w:val="008044D6"/>
    <w:rsid w:val="00805B50"/>
    <w:rsid w:val="00811FEB"/>
    <w:rsid w:val="008121E3"/>
    <w:rsid w:val="008122FB"/>
    <w:rsid w:val="0081444B"/>
    <w:rsid w:val="00814FA5"/>
    <w:rsid w:val="00817ED2"/>
    <w:rsid w:val="00821A22"/>
    <w:rsid w:val="00822D4A"/>
    <w:rsid w:val="008259F5"/>
    <w:rsid w:val="008272C8"/>
    <w:rsid w:val="00827D0B"/>
    <w:rsid w:val="00831C53"/>
    <w:rsid w:val="00836A82"/>
    <w:rsid w:val="00843A9F"/>
    <w:rsid w:val="00843B2A"/>
    <w:rsid w:val="008510AF"/>
    <w:rsid w:val="0085666E"/>
    <w:rsid w:val="0086069C"/>
    <w:rsid w:val="00860BE4"/>
    <w:rsid w:val="00865842"/>
    <w:rsid w:val="00870EB1"/>
    <w:rsid w:val="00872BFA"/>
    <w:rsid w:val="008776DE"/>
    <w:rsid w:val="0087789A"/>
    <w:rsid w:val="008829A4"/>
    <w:rsid w:val="008856AF"/>
    <w:rsid w:val="00885FDB"/>
    <w:rsid w:val="008942ED"/>
    <w:rsid w:val="008948FC"/>
    <w:rsid w:val="008B50CC"/>
    <w:rsid w:val="008B5A47"/>
    <w:rsid w:val="008C0684"/>
    <w:rsid w:val="008C2914"/>
    <w:rsid w:val="008D3664"/>
    <w:rsid w:val="008E2049"/>
    <w:rsid w:val="008E4DAE"/>
    <w:rsid w:val="008F3298"/>
    <w:rsid w:val="008F66A7"/>
    <w:rsid w:val="0090091F"/>
    <w:rsid w:val="00903819"/>
    <w:rsid w:val="00922DAA"/>
    <w:rsid w:val="00924009"/>
    <w:rsid w:val="00925BD2"/>
    <w:rsid w:val="00930BE8"/>
    <w:rsid w:val="00930E7C"/>
    <w:rsid w:val="0093323D"/>
    <w:rsid w:val="009407E5"/>
    <w:rsid w:val="0094135E"/>
    <w:rsid w:val="00942DD1"/>
    <w:rsid w:val="009446A8"/>
    <w:rsid w:val="0095105E"/>
    <w:rsid w:val="009546F8"/>
    <w:rsid w:val="00955186"/>
    <w:rsid w:val="00957473"/>
    <w:rsid w:val="009578D2"/>
    <w:rsid w:val="009647D4"/>
    <w:rsid w:val="00967F9C"/>
    <w:rsid w:val="00972625"/>
    <w:rsid w:val="00987559"/>
    <w:rsid w:val="009902D7"/>
    <w:rsid w:val="009963D0"/>
    <w:rsid w:val="009A169F"/>
    <w:rsid w:val="009A16E9"/>
    <w:rsid w:val="009A2939"/>
    <w:rsid w:val="009A299B"/>
    <w:rsid w:val="009B0F87"/>
    <w:rsid w:val="009B1B78"/>
    <w:rsid w:val="009B5502"/>
    <w:rsid w:val="009C3E8A"/>
    <w:rsid w:val="009D1F63"/>
    <w:rsid w:val="009D2768"/>
    <w:rsid w:val="009D5BD3"/>
    <w:rsid w:val="009E0664"/>
    <w:rsid w:val="009E08AD"/>
    <w:rsid w:val="009E6F35"/>
    <w:rsid w:val="009F1ED7"/>
    <w:rsid w:val="009F3867"/>
    <w:rsid w:val="009F6AEB"/>
    <w:rsid w:val="00A00840"/>
    <w:rsid w:val="00A05079"/>
    <w:rsid w:val="00A14911"/>
    <w:rsid w:val="00A14F1C"/>
    <w:rsid w:val="00A26AF6"/>
    <w:rsid w:val="00A270C4"/>
    <w:rsid w:val="00A2727E"/>
    <w:rsid w:val="00A273E2"/>
    <w:rsid w:val="00A323FD"/>
    <w:rsid w:val="00A32CA7"/>
    <w:rsid w:val="00A4734B"/>
    <w:rsid w:val="00A4739F"/>
    <w:rsid w:val="00A52A59"/>
    <w:rsid w:val="00A65FD0"/>
    <w:rsid w:val="00A71E17"/>
    <w:rsid w:val="00A814DE"/>
    <w:rsid w:val="00A85497"/>
    <w:rsid w:val="00A858A0"/>
    <w:rsid w:val="00A87B6D"/>
    <w:rsid w:val="00A9065B"/>
    <w:rsid w:val="00AB1DDA"/>
    <w:rsid w:val="00AB2EC3"/>
    <w:rsid w:val="00AB4A0C"/>
    <w:rsid w:val="00AB4E9E"/>
    <w:rsid w:val="00AB70C5"/>
    <w:rsid w:val="00AB7BB8"/>
    <w:rsid w:val="00AB7F6B"/>
    <w:rsid w:val="00AC4674"/>
    <w:rsid w:val="00AC72BD"/>
    <w:rsid w:val="00AC7D70"/>
    <w:rsid w:val="00AD0061"/>
    <w:rsid w:val="00AD2CEC"/>
    <w:rsid w:val="00AE3BB5"/>
    <w:rsid w:val="00AE57BD"/>
    <w:rsid w:val="00AE6A05"/>
    <w:rsid w:val="00AF3613"/>
    <w:rsid w:val="00AF55BA"/>
    <w:rsid w:val="00AF5A10"/>
    <w:rsid w:val="00AF5B6F"/>
    <w:rsid w:val="00B03D04"/>
    <w:rsid w:val="00B067FA"/>
    <w:rsid w:val="00B10460"/>
    <w:rsid w:val="00B14750"/>
    <w:rsid w:val="00B1479A"/>
    <w:rsid w:val="00B1757A"/>
    <w:rsid w:val="00B247B1"/>
    <w:rsid w:val="00B31B95"/>
    <w:rsid w:val="00B3254D"/>
    <w:rsid w:val="00B33DAE"/>
    <w:rsid w:val="00B34264"/>
    <w:rsid w:val="00B414EA"/>
    <w:rsid w:val="00B4289F"/>
    <w:rsid w:val="00B44B3D"/>
    <w:rsid w:val="00B46836"/>
    <w:rsid w:val="00B50D75"/>
    <w:rsid w:val="00B5306F"/>
    <w:rsid w:val="00B564D4"/>
    <w:rsid w:val="00B62CAC"/>
    <w:rsid w:val="00B705BA"/>
    <w:rsid w:val="00B8550D"/>
    <w:rsid w:val="00B90060"/>
    <w:rsid w:val="00B9412A"/>
    <w:rsid w:val="00BB0D49"/>
    <w:rsid w:val="00BB52D0"/>
    <w:rsid w:val="00BC227A"/>
    <w:rsid w:val="00BC254B"/>
    <w:rsid w:val="00BC42F5"/>
    <w:rsid w:val="00BC6E1B"/>
    <w:rsid w:val="00BD1739"/>
    <w:rsid w:val="00BD30D5"/>
    <w:rsid w:val="00BD4006"/>
    <w:rsid w:val="00BF1A6C"/>
    <w:rsid w:val="00BF259F"/>
    <w:rsid w:val="00BF4832"/>
    <w:rsid w:val="00C0111D"/>
    <w:rsid w:val="00C01AB8"/>
    <w:rsid w:val="00C01F35"/>
    <w:rsid w:val="00C05609"/>
    <w:rsid w:val="00C13F71"/>
    <w:rsid w:val="00C23C69"/>
    <w:rsid w:val="00C31248"/>
    <w:rsid w:val="00C47E6E"/>
    <w:rsid w:val="00C558F2"/>
    <w:rsid w:val="00C61BD4"/>
    <w:rsid w:val="00C66E49"/>
    <w:rsid w:val="00C7712E"/>
    <w:rsid w:val="00C8340E"/>
    <w:rsid w:val="00C853F6"/>
    <w:rsid w:val="00C91096"/>
    <w:rsid w:val="00C91A4E"/>
    <w:rsid w:val="00C958CF"/>
    <w:rsid w:val="00C97EAE"/>
    <w:rsid w:val="00CB130E"/>
    <w:rsid w:val="00CB5276"/>
    <w:rsid w:val="00CC4CF9"/>
    <w:rsid w:val="00CC512F"/>
    <w:rsid w:val="00CC5D3D"/>
    <w:rsid w:val="00CC5DBD"/>
    <w:rsid w:val="00CD2CCD"/>
    <w:rsid w:val="00CE0BB1"/>
    <w:rsid w:val="00CE0D1E"/>
    <w:rsid w:val="00CE12E0"/>
    <w:rsid w:val="00CE5C45"/>
    <w:rsid w:val="00CF0873"/>
    <w:rsid w:val="00CF5B43"/>
    <w:rsid w:val="00CF5F06"/>
    <w:rsid w:val="00D0429E"/>
    <w:rsid w:val="00D22131"/>
    <w:rsid w:val="00D25B0C"/>
    <w:rsid w:val="00D27F89"/>
    <w:rsid w:val="00D30B3D"/>
    <w:rsid w:val="00D41862"/>
    <w:rsid w:val="00D4264B"/>
    <w:rsid w:val="00D44247"/>
    <w:rsid w:val="00D63424"/>
    <w:rsid w:val="00D6764C"/>
    <w:rsid w:val="00D77C1D"/>
    <w:rsid w:val="00D81E00"/>
    <w:rsid w:val="00D8216E"/>
    <w:rsid w:val="00D821AA"/>
    <w:rsid w:val="00D8502E"/>
    <w:rsid w:val="00D86C19"/>
    <w:rsid w:val="00D91036"/>
    <w:rsid w:val="00D91671"/>
    <w:rsid w:val="00D94DFB"/>
    <w:rsid w:val="00D961DB"/>
    <w:rsid w:val="00D9627B"/>
    <w:rsid w:val="00DA7218"/>
    <w:rsid w:val="00DC2256"/>
    <w:rsid w:val="00DD5754"/>
    <w:rsid w:val="00DD6E67"/>
    <w:rsid w:val="00DD73CC"/>
    <w:rsid w:val="00DE17CA"/>
    <w:rsid w:val="00DE39A1"/>
    <w:rsid w:val="00DE426C"/>
    <w:rsid w:val="00DE4D72"/>
    <w:rsid w:val="00E03095"/>
    <w:rsid w:val="00E076D1"/>
    <w:rsid w:val="00E0776D"/>
    <w:rsid w:val="00E13CA7"/>
    <w:rsid w:val="00E2225A"/>
    <w:rsid w:val="00E22A7C"/>
    <w:rsid w:val="00E236A9"/>
    <w:rsid w:val="00E25416"/>
    <w:rsid w:val="00E256FF"/>
    <w:rsid w:val="00E26369"/>
    <w:rsid w:val="00E27419"/>
    <w:rsid w:val="00E277B9"/>
    <w:rsid w:val="00E31013"/>
    <w:rsid w:val="00E3360C"/>
    <w:rsid w:val="00E358C6"/>
    <w:rsid w:val="00E36561"/>
    <w:rsid w:val="00E3764E"/>
    <w:rsid w:val="00E41C41"/>
    <w:rsid w:val="00E46041"/>
    <w:rsid w:val="00E506B0"/>
    <w:rsid w:val="00E5125D"/>
    <w:rsid w:val="00E518CF"/>
    <w:rsid w:val="00E70398"/>
    <w:rsid w:val="00E71615"/>
    <w:rsid w:val="00E71D1C"/>
    <w:rsid w:val="00E73BC0"/>
    <w:rsid w:val="00E75C0D"/>
    <w:rsid w:val="00E767CA"/>
    <w:rsid w:val="00E76E9F"/>
    <w:rsid w:val="00E87A48"/>
    <w:rsid w:val="00E91759"/>
    <w:rsid w:val="00E917AB"/>
    <w:rsid w:val="00EA1009"/>
    <w:rsid w:val="00EA2F9E"/>
    <w:rsid w:val="00EA6722"/>
    <w:rsid w:val="00EB0E60"/>
    <w:rsid w:val="00EB14C8"/>
    <w:rsid w:val="00EB1BBA"/>
    <w:rsid w:val="00EB30E4"/>
    <w:rsid w:val="00EB4808"/>
    <w:rsid w:val="00EB6613"/>
    <w:rsid w:val="00EC06F6"/>
    <w:rsid w:val="00EC5560"/>
    <w:rsid w:val="00EC5B91"/>
    <w:rsid w:val="00ED02EB"/>
    <w:rsid w:val="00ED0699"/>
    <w:rsid w:val="00ED5609"/>
    <w:rsid w:val="00ED6C3B"/>
    <w:rsid w:val="00EE355F"/>
    <w:rsid w:val="00EE3A32"/>
    <w:rsid w:val="00EF080D"/>
    <w:rsid w:val="00EF1C99"/>
    <w:rsid w:val="00EF35B3"/>
    <w:rsid w:val="00EF5FB5"/>
    <w:rsid w:val="00F0018E"/>
    <w:rsid w:val="00F07426"/>
    <w:rsid w:val="00F127CE"/>
    <w:rsid w:val="00F1315A"/>
    <w:rsid w:val="00F32E78"/>
    <w:rsid w:val="00F527D3"/>
    <w:rsid w:val="00F54813"/>
    <w:rsid w:val="00F56F56"/>
    <w:rsid w:val="00F620D4"/>
    <w:rsid w:val="00F70D3B"/>
    <w:rsid w:val="00F8471E"/>
    <w:rsid w:val="00F901AD"/>
    <w:rsid w:val="00FA2FD1"/>
    <w:rsid w:val="00FA3591"/>
    <w:rsid w:val="00FA3758"/>
    <w:rsid w:val="00FB00F2"/>
    <w:rsid w:val="00FC1791"/>
    <w:rsid w:val="00FC27E9"/>
    <w:rsid w:val="00FC2CA5"/>
    <w:rsid w:val="00FD3395"/>
    <w:rsid w:val="00FE0372"/>
    <w:rsid w:val="00FE3877"/>
    <w:rsid w:val="00FE496D"/>
    <w:rsid w:val="00FE5816"/>
    <w:rsid w:val="00FE6F6F"/>
    <w:rsid w:val="00FF0DE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43E4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2"/>
    <w:qFormat/>
    <w:rsid w:val="00DD6E6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D6E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DD6E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DD6E67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4F1C"/>
    <w:pPr>
      <w:keepNext/>
      <w:widowControl w:val="0"/>
      <w:numPr>
        <w:ilvl w:val="4"/>
        <w:numId w:val="1"/>
      </w:numPr>
      <w:spacing w:after="0" w:line="240" w:lineRule="auto"/>
      <w:ind w:left="6521" w:firstLine="709"/>
      <w:outlineLvl w:val="4"/>
    </w:pPr>
    <w:rPr>
      <w:rFonts w:ascii="Times New Roman" w:hAnsi="Times New Roman"/>
      <w:sz w:val="28"/>
      <w:szCs w:val="28"/>
      <w:lang w:eastAsia="ar-SA"/>
    </w:rPr>
  </w:style>
  <w:style w:type="paragraph" w:styleId="6">
    <w:name w:val="heading 6"/>
    <w:basedOn w:val="a0"/>
    <w:next w:val="a0"/>
    <w:link w:val="60"/>
    <w:qFormat/>
    <w:rsid w:val="00DD6E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E256FF"/>
    <w:pPr>
      <w:keepNext/>
      <w:keepLine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8">
    <w:name w:val="heading 8"/>
    <w:basedOn w:val="a0"/>
    <w:next w:val="a0"/>
    <w:link w:val="80"/>
    <w:qFormat/>
    <w:rsid w:val="00A14F1C"/>
    <w:pPr>
      <w:keepNext/>
      <w:numPr>
        <w:ilvl w:val="7"/>
        <w:numId w:val="1"/>
      </w:numPr>
      <w:spacing w:after="0" w:line="240" w:lineRule="atLeast"/>
      <w:ind w:left="36" w:right="36" w:firstLine="709"/>
      <w:jc w:val="center"/>
      <w:outlineLvl w:val="7"/>
    </w:pPr>
    <w:rPr>
      <w:rFonts w:ascii="Times New Roman" w:hAnsi="Times New Roman"/>
      <w:sz w:val="28"/>
      <w:szCs w:val="28"/>
      <w:lang w:eastAsia="ar-SA"/>
    </w:rPr>
  </w:style>
  <w:style w:type="paragraph" w:styleId="9">
    <w:name w:val="heading 9"/>
    <w:basedOn w:val="a0"/>
    <w:next w:val="a0"/>
    <w:link w:val="90"/>
    <w:qFormat/>
    <w:rsid w:val="00DD6E67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01317"/>
  </w:style>
  <w:style w:type="paragraph" w:styleId="a6">
    <w:name w:val="footer"/>
    <w:basedOn w:val="a0"/>
    <w:link w:val="a7"/>
    <w:uiPriority w:val="99"/>
    <w:unhideWhenUsed/>
    <w:rsid w:val="008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01317"/>
  </w:style>
  <w:style w:type="paragraph" w:styleId="a8">
    <w:name w:val="Balloon Text"/>
    <w:basedOn w:val="a0"/>
    <w:link w:val="a9"/>
    <w:unhideWhenUsed/>
    <w:rsid w:val="0080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01317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90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aliases w:val="Название таб Знак1,Таблица № Знак Знак,Название таб Знак Знак,Таблица № Знак1"/>
    <w:link w:val="ac"/>
    <w:locked/>
    <w:rsid w:val="00836A82"/>
    <w:rPr>
      <w:b/>
      <w:bCs/>
      <w:sz w:val="24"/>
    </w:rPr>
  </w:style>
  <w:style w:type="paragraph" w:styleId="ac">
    <w:name w:val="Title"/>
    <w:aliases w:val="Название таб,Таблица № Знак,Название таб Знак,Таблица №"/>
    <w:basedOn w:val="a0"/>
    <w:link w:val="ab"/>
    <w:qFormat/>
    <w:rsid w:val="00836A82"/>
    <w:pPr>
      <w:widowControl w:val="0"/>
      <w:autoSpaceDE w:val="0"/>
      <w:autoSpaceDN w:val="0"/>
      <w:adjustRightInd w:val="0"/>
      <w:spacing w:after="0" w:line="360" w:lineRule="auto"/>
      <w:jc w:val="center"/>
    </w:pPr>
    <w:rPr>
      <w:b/>
      <w:bCs/>
      <w:sz w:val="24"/>
      <w:szCs w:val="20"/>
      <w:lang w:eastAsia="ru-RU"/>
    </w:rPr>
  </w:style>
  <w:style w:type="character" w:customStyle="1" w:styleId="15">
    <w:name w:val="Заголовок Знак1"/>
    <w:basedOn w:val="a1"/>
    <w:uiPriority w:val="10"/>
    <w:rsid w:val="00836A8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2">
    <w:name w:val="Заголовок 1 Знак"/>
    <w:basedOn w:val="a1"/>
    <w:link w:val="10"/>
    <w:rsid w:val="00DD6E6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DD6E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DD6E6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D6E67"/>
    <w:rPr>
      <w:rFonts w:ascii="Times New Roman" w:eastAsia="Times New Roman" w:hAnsi="Times New Roman"/>
      <w:b/>
      <w:sz w:val="19"/>
    </w:rPr>
  </w:style>
  <w:style w:type="character" w:customStyle="1" w:styleId="60">
    <w:name w:val="Заголовок 6 Знак"/>
    <w:basedOn w:val="a1"/>
    <w:link w:val="6"/>
    <w:rsid w:val="00DD6E6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1"/>
    <w:link w:val="9"/>
    <w:rsid w:val="00DD6E67"/>
    <w:rPr>
      <w:rFonts w:ascii="Cambria" w:eastAsia="Times New Roman" w:hAnsi="Cambria"/>
      <w:sz w:val="22"/>
      <w:szCs w:val="22"/>
    </w:rPr>
  </w:style>
  <w:style w:type="paragraph" w:styleId="16">
    <w:name w:val="toc 1"/>
    <w:basedOn w:val="a0"/>
    <w:next w:val="a0"/>
    <w:autoRedefine/>
    <w:uiPriority w:val="39"/>
    <w:qFormat/>
    <w:rsid w:val="00DD6E67"/>
    <w:pPr>
      <w:tabs>
        <w:tab w:val="right" w:leader="dot" w:pos="9345"/>
      </w:tabs>
      <w:spacing w:before="120" w:after="120" w:line="240" w:lineRule="auto"/>
    </w:pPr>
    <w:rPr>
      <w:rFonts w:ascii="Times New Roman" w:eastAsia="Times New Roman" w:hAnsi="Times New Roman"/>
      <w:b/>
      <w:caps/>
      <w:noProof/>
      <w:sz w:val="24"/>
      <w:szCs w:val="24"/>
      <w:lang w:eastAsia="ru-RU"/>
    </w:rPr>
  </w:style>
  <w:style w:type="paragraph" w:styleId="ad">
    <w:name w:val="Body Text"/>
    <w:basedOn w:val="a0"/>
    <w:link w:val="ae"/>
    <w:rsid w:val="00DD6E6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DD6E67"/>
    <w:rPr>
      <w:rFonts w:ascii="Times New Roman" w:eastAsia="Times New Roman" w:hAnsi="Times New Roman"/>
      <w:sz w:val="24"/>
    </w:rPr>
  </w:style>
  <w:style w:type="paragraph" w:styleId="af">
    <w:name w:val="Body Text Indent"/>
    <w:basedOn w:val="a0"/>
    <w:link w:val="af0"/>
    <w:rsid w:val="00DD6E67"/>
    <w:pPr>
      <w:widowControl w:val="0"/>
      <w:spacing w:after="0" w:line="360" w:lineRule="auto"/>
      <w:ind w:firstLine="74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DD6E6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DD6E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footnote reference"/>
    <w:rsid w:val="00DD6E67"/>
    <w:rPr>
      <w:vertAlign w:val="superscript"/>
    </w:rPr>
  </w:style>
  <w:style w:type="paragraph" w:styleId="af2">
    <w:name w:val="footnote text"/>
    <w:basedOn w:val="a0"/>
    <w:link w:val="af3"/>
    <w:uiPriority w:val="99"/>
    <w:rsid w:val="00DD6E67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rsid w:val="00DD6E67"/>
    <w:rPr>
      <w:rFonts w:ascii="Times New Roman" w:eastAsia="Times New Roman" w:hAnsi="Times New Roman"/>
      <w:sz w:val="16"/>
    </w:rPr>
  </w:style>
  <w:style w:type="paragraph" w:customStyle="1" w:styleId="21">
    <w:name w:val="З2"/>
    <w:basedOn w:val="a0"/>
    <w:next w:val="a0"/>
    <w:rsid w:val="00DD6E67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customStyle="1" w:styleId="ConsNormal">
    <w:name w:val="ConsNormal"/>
    <w:rsid w:val="00DD6E67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17">
    <w:name w:val="Обычный1"/>
    <w:rsid w:val="00DD6E67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napToGrid w:val="0"/>
      <w:sz w:val="24"/>
    </w:rPr>
  </w:style>
  <w:style w:type="paragraph" w:customStyle="1" w:styleId="ConsPlusNonformat">
    <w:name w:val="ConsPlusNonformat"/>
    <w:uiPriority w:val="99"/>
    <w:rsid w:val="00DD6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Document Map"/>
    <w:basedOn w:val="a0"/>
    <w:link w:val="af5"/>
    <w:rsid w:val="00DD6E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1"/>
    <w:link w:val="af4"/>
    <w:rsid w:val="00DD6E67"/>
    <w:rPr>
      <w:rFonts w:ascii="Tahoma" w:eastAsia="Times New Roman" w:hAnsi="Tahoma" w:cs="Tahoma"/>
      <w:shd w:val="clear" w:color="auto" w:fill="000080"/>
    </w:rPr>
  </w:style>
  <w:style w:type="paragraph" w:customStyle="1" w:styleId="ConsNonformat">
    <w:name w:val="ConsNonformat"/>
    <w:rsid w:val="00DD6E6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2">
    <w:name w:val="Body Text Indent 2"/>
    <w:basedOn w:val="a0"/>
    <w:link w:val="23"/>
    <w:rsid w:val="00DD6E6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D6E6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DD6E6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D6E67"/>
    <w:rPr>
      <w:rFonts w:ascii="Times New Roman" w:eastAsia="Times New Roman" w:hAnsi="Times New Roman"/>
      <w:sz w:val="16"/>
      <w:szCs w:val="16"/>
    </w:rPr>
  </w:style>
  <w:style w:type="paragraph" w:styleId="af6">
    <w:name w:val="Normal (Web)"/>
    <w:basedOn w:val="a0"/>
    <w:link w:val="af7"/>
    <w:uiPriority w:val="99"/>
    <w:rsid w:val="00DD6E6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qFormat/>
    <w:rsid w:val="00DD6E67"/>
    <w:pPr>
      <w:tabs>
        <w:tab w:val="right" w:leader="dot" w:pos="9781"/>
      </w:tabs>
      <w:spacing w:after="0" w:line="240" w:lineRule="auto"/>
      <w:ind w:left="240" w:right="5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qFormat/>
    <w:rsid w:val="00DD6E67"/>
    <w:pPr>
      <w:tabs>
        <w:tab w:val="left" w:pos="600"/>
        <w:tab w:val="right" w:leader="dot" w:pos="9781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uiPriority w:val="99"/>
    <w:rsid w:val="00DD6E67"/>
    <w:rPr>
      <w:color w:val="0000FF"/>
      <w:u w:val="single"/>
    </w:rPr>
  </w:style>
  <w:style w:type="paragraph" w:styleId="91">
    <w:name w:val="toc 9"/>
    <w:basedOn w:val="a0"/>
    <w:next w:val="a0"/>
    <w:autoRedefine/>
    <w:uiPriority w:val="39"/>
    <w:rsid w:val="00DD6E67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DD6E6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Plain Text"/>
    <w:basedOn w:val="a0"/>
    <w:link w:val="afa"/>
    <w:uiPriority w:val="99"/>
    <w:rsid w:val="00DD6E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uiPriority w:val="99"/>
    <w:rsid w:val="00DD6E67"/>
    <w:rPr>
      <w:rFonts w:ascii="Courier New" w:eastAsia="Times New Roman" w:hAnsi="Courier New"/>
    </w:rPr>
  </w:style>
  <w:style w:type="character" w:styleId="afb">
    <w:name w:val="annotation reference"/>
    <w:rsid w:val="00DD6E67"/>
    <w:rPr>
      <w:sz w:val="16"/>
      <w:szCs w:val="16"/>
    </w:rPr>
  </w:style>
  <w:style w:type="paragraph" w:styleId="afc">
    <w:name w:val="annotation text"/>
    <w:basedOn w:val="a0"/>
    <w:link w:val="afd"/>
    <w:rsid w:val="00DD6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rsid w:val="00DD6E67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rsid w:val="00DD6E67"/>
    <w:rPr>
      <w:b/>
      <w:bCs/>
    </w:rPr>
  </w:style>
  <w:style w:type="character" w:customStyle="1" w:styleId="aff">
    <w:name w:val="Тема примечания Знак"/>
    <w:basedOn w:val="afd"/>
    <w:link w:val="afe"/>
    <w:rsid w:val="00DD6E67"/>
    <w:rPr>
      <w:rFonts w:ascii="Times New Roman" w:eastAsia="Times New Roman" w:hAnsi="Times New Roman"/>
      <w:b/>
      <w:bCs/>
    </w:rPr>
  </w:style>
  <w:style w:type="paragraph" w:customStyle="1" w:styleId="zagc-0">
    <w:name w:val="zagc-0"/>
    <w:basedOn w:val="a0"/>
    <w:rsid w:val="00DD6E67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0"/>
    <w:rsid w:val="00DD6E67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character" w:styleId="aff0">
    <w:name w:val="FollowedHyperlink"/>
    <w:uiPriority w:val="99"/>
    <w:rsid w:val="00DD6E67"/>
    <w:rPr>
      <w:color w:val="B00000"/>
      <w:u w:val="single"/>
    </w:rPr>
  </w:style>
  <w:style w:type="paragraph" w:customStyle="1" w:styleId="titlepage">
    <w:name w:val="titlepage"/>
    <w:basedOn w:val="a0"/>
    <w:rsid w:val="00DD6E67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0"/>
    <w:rsid w:val="00DD6E67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0"/>
    <w:rsid w:val="00DD6E67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0"/>
    <w:rsid w:val="00DD6E67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0"/>
    <w:rsid w:val="00DD6E67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0"/>
    <w:rsid w:val="00DD6E67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0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0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0"/>
    <w:rsid w:val="00DD6E67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0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0"/>
    <w:rsid w:val="00DD6E67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0"/>
    <w:rsid w:val="00DD6E67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0"/>
    <w:rsid w:val="00DD6E67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0"/>
    <w:rsid w:val="00DD6E67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0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0"/>
    <w:rsid w:val="00DD6E67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0"/>
    <w:rsid w:val="00DD6E67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0"/>
    <w:rsid w:val="00DD6E67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0"/>
    <w:rsid w:val="00DD6E67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rsid w:val="00DD6E67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rsid w:val="00DD6E6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uiPriority w:val="99"/>
    <w:rsid w:val="00DD6E6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DD6E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5">
    <w:name w:val="Body Text 2"/>
    <w:basedOn w:val="a0"/>
    <w:link w:val="26"/>
    <w:rsid w:val="00DD6E6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DD6E67"/>
    <w:rPr>
      <w:rFonts w:ascii="Times New Roman" w:eastAsia="Times New Roman" w:hAnsi="Times New Roman"/>
      <w:sz w:val="24"/>
      <w:szCs w:val="24"/>
    </w:rPr>
  </w:style>
  <w:style w:type="paragraph" w:customStyle="1" w:styleId="27">
    <w:name w:val="Îñíîâíîé òåêñò 2"/>
    <w:basedOn w:val="a0"/>
    <w:rsid w:val="00DD6E6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styleId="aff1">
    <w:name w:val="page number"/>
    <w:basedOn w:val="a1"/>
    <w:rsid w:val="00DD6E67"/>
  </w:style>
  <w:style w:type="paragraph" w:styleId="aff2">
    <w:name w:val="endnote text"/>
    <w:basedOn w:val="a0"/>
    <w:link w:val="aff3"/>
    <w:rsid w:val="00DD6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1"/>
    <w:link w:val="aff2"/>
    <w:rsid w:val="00DD6E67"/>
    <w:rPr>
      <w:rFonts w:ascii="Times New Roman" w:eastAsia="Times New Roman" w:hAnsi="Times New Roman"/>
    </w:rPr>
  </w:style>
  <w:style w:type="character" w:styleId="aff4">
    <w:name w:val="endnote reference"/>
    <w:rsid w:val="00DD6E67"/>
    <w:rPr>
      <w:vertAlign w:val="superscript"/>
    </w:rPr>
  </w:style>
  <w:style w:type="paragraph" w:styleId="41">
    <w:name w:val="toc 4"/>
    <w:basedOn w:val="a0"/>
    <w:next w:val="a0"/>
    <w:autoRedefine/>
    <w:uiPriority w:val="39"/>
    <w:rsid w:val="00DD6E67"/>
    <w:pPr>
      <w:spacing w:after="0" w:line="240" w:lineRule="auto"/>
      <w:ind w:left="720"/>
    </w:pPr>
    <w:rPr>
      <w:rFonts w:ascii="Arial" w:eastAsia="Times New Roman" w:hAnsi="Arial"/>
      <w:sz w:val="28"/>
      <w:szCs w:val="24"/>
      <w:lang w:eastAsia="ru-RU"/>
    </w:rPr>
  </w:style>
  <w:style w:type="paragraph" w:styleId="51">
    <w:name w:val="toc 5"/>
    <w:basedOn w:val="a0"/>
    <w:next w:val="a0"/>
    <w:autoRedefine/>
    <w:uiPriority w:val="39"/>
    <w:rsid w:val="00DD6E67"/>
    <w:pPr>
      <w:spacing w:after="0" w:line="240" w:lineRule="auto"/>
      <w:ind w:left="960"/>
    </w:pPr>
    <w:rPr>
      <w:rFonts w:ascii="Arial" w:eastAsia="Times New Roman" w:hAnsi="Arial"/>
      <w:sz w:val="28"/>
      <w:szCs w:val="24"/>
      <w:lang w:eastAsia="ru-RU"/>
    </w:rPr>
  </w:style>
  <w:style w:type="paragraph" w:styleId="61">
    <w:name w:val="toc 6"/>
    <w:basedOn w:val="a0"/>
    <w:next w:val="a0"/>
    <w:autoRedefine/>
    <w:uiPriority w:val="39"/>
    <w:rsid w:val="00DD6E67"/>
    <w:pPr>
      <w:spacing w:after="0" w:line="240" w:lineRule="auto"/>
      <w:ind w:left="1200"/>
    </w:pPr>
    <w:rPr>
      <w:rFonts w:ascii="Arial" w:eastAsia="Times New Roman" w:hAnsi="Arial"/>
      <w:sz w:val="28"/>
      <w:szCs w:val="24"/>
      <w:lang w:eastAsia="ru-RU"/>
    </w:rPr>
  </w:style>
  <w:style w:type="paragraph" w:styleId="71">
    <w:name w:val="toc 7"/>
    <w:basedOn w:val="a0"/>
    <w:next w:val="a0"/>
    <w:autoRedefine/>
    <w:uiPriority w:val="39"/>
    <w:rsid w:val="00DD6E67"/>
    <w:pPr>
      <w:spacing w:after="0" w:line="240" w:lineRule="auto"/>
      <w:ind w:left="1440"/>
    </w:pPr>
    <w:rPr>
      <w:rFonts w:ascii="Arial" w:eastAsia="Times New Roman" w:hAnsi="Arial"/>
      <w:sz w:val="28"/>
      <w:szCs w:val="24"/>
      <w:lang w:eastAsia="ru-RU"/>
    </w:rPr>
  </w:style>
  <w:style w:type="paragraph" w:styleId="81">
    <w:name w:val="toc 8"/>
    <w:basedOn w:val="a0"/>
    <w:next w:val="a0"/>
    <w:autoRedefine/>
    <w:uiPriority w:val="39"/>
    <w:rsid w:val="00DD6E67"/>
    <w:pPr>
      <w:spacing w:after="0" w:line="240" w:lineRule="auto"/>
      <w:ind w:left="1680"/>
    </w:pPr>
    <w:rPr>
      <w:rFonts w:ascii="Arial" w:eastAsia="Times New Roman" w:hAnsi="Arial"/>
      <w:sz w:val="28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D6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D6E67"/>
    <w:rPr>
      <w:rFonts w:ascii="Courier New" w:eastAsia="Courier New" w:hAnsi="Courier New"/>
    </w:rPr>
  </w:style>
  <w:style w:type="paragraph" w:customStyle="1" w:styleId="report0">
    <w:name w:val="report0"/>
    <w:basedOn w:val="a0"/>
    <w:rsid w:val="00DD6E67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0"/>
    <w:rsid w:val="00DD6E67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aff5">
    <w:name w:val="No Spacing"/>
    <w:aliases w:val="с интервалом,Без интервала1,No Spacing,No Spacing1"/>
    <w:link w:val="aff6"/>
    <w:uiPriority w:val="1"/>
    <w:qFormat/>
    <w:rsid w:val="00DD6E67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0"/>
    <w:link w:val="35"/>
    <w:unhideWhenUsed/>
    <w:rsid w:val="00DD6E67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DD6E67"/>
    <w:rPr>
      <w:rFonts w:ascii="Arial" w:eastAsia="Times New Roman" w:hAnsi="Arial"/>
      <w:sz w:val="16"/>
      <w:szCs w:val="16"/>
    </w:rPr>
  </w:style>
  <w:style w:type="paragraph" w:styleId="aff7">
    <w:name w:val="List Paragraph"/>
    <w:basedOn w:val="a0"/>
    <w:link w:val="aff8"/>
    <w:uiPriority w:val="99"/>
    <w:qFormat/>
    <w:rsid w:val="00DD6E67"/>
    <w:pPr>
      <w:ind w:left="720"/>
      <w:contextualSpacing/>
    </w:pPr>
  </w:style>
  <w:style w:type="character" w:styleId="aff9">
    <w:name w:val="Strong"/>
    <w:qFormat/>
    <w:rsid w:val="00DD6E67"/>
    <w:rPr>
      <w:b/>
      <w:bCs/>
    </w:rPr>
  </w:style>
  <w:style w:type="paragraph" w:customStyle="1" w:styleId="Web">
    <w:name w:val="Обычный (Web)"/>
    <w:basedOn w:val="a0"/>
    <w:next w:val="a0"/>
    <w:uiPriority w:val="99"/>
    <w:rsid w:val="00DD6E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rsid w:val="00DD6E67"/>
    <w:rPr>
      <w:rFonts w:ascii="Times New Roman" w:hAnsi="Times New Roman" w:cs="Times New Roman" w:hint="default"/>
      <w:color w:val="000066"/>
      <w:sz w:val="25"/>
      <w:szCs w:val="25"/>
    </w:rPr>
  </w:style>
  <w:style w:type="paragraph" w:customStyle="1" w:styleId="a-style">
    <w:name w:val="a-style"/>
    <w:basedOn w:val="a0"/>
    <w:rsid w:val="00DD6E6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affa">
    <w:name w:val="Гипертекстовая ссылка"/>
    <w:rsid w:val="00DD6E67"/>
    <w:rPr>
      <w:color w:val="106BBE"/>
    </w:rPr>
  </w:style>
  <w:style w:type="character" w:customStyle="1" w:styleId="affb">
    <w:name w:val="Цветовое выделение"/>
    <w:uiPriority w:val="99"/>
    <w:rsid w:val="00DD6E67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DD6E6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1"/>
    <w:rsid w:val="00DD6E67"/>
  </w:style>
  <w:style w:type="character" w:customStyle="1" w:styleId="70">
    <w:name w:val="Заголовок 7 Знак"/>
    <w:basedOn w:val="a1"/>
    <w:link w:val="7"/>
    <w:rsid w:val="00E256FF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2"/>
      <w:lang w:eastAsia="en-US"/>
    </w:rPr>
  </w:style>
  <w:style w:type="paragraph" w:styleId="affd">
    <w:name w:val="Subtitle"/>
    <w:aliases w:val="Обычный таблица"/>
    <w:basedOn w:val="a0"/>
    <w:next w:val="a0"/>
    <w:link w:val="affe"/>
    <w:uiPriority w:val="99"/>
    <w:qFormat/>
    <w:rsid w:val="00E256FF"/>
    <w:pPr>
      <w:numPr>
        <w:ilvl w:val="1"/>
      </w:numPr>
      <w:spacing w:after="0" w:line="360" w:lineRule="auto"/>
      <w:ind w:firstLine="709"/>
      <w:jc w:val="center"/>
    </w:pPr>
    <w:rPr>
      <w:rFonts w:asciiTheme="majorHAnsi" w:eastAsiaTheme="majorEastAsia" w:hAnsiTheme="majorHAnsi" w:cstheme="majorBidi"/>
      <w:b/>
      <w:iCs/>
      <w:color w:val="4472C4" w:themeColor="accent1"/>
      <w:sz w:val="26"/>
      <w:szCs w:val="24"/>
    </w:rPr>
  </w:style>
  <w:style w:type="character" w:customStyle="1" w:styleId="affe">
    <w:name w:val="Подзаголовок Знак"/>
    <w:aliases w:val="Обычный таблица Знак"/>
    <w:basedOn w:val="a1"/>
    <w:link w:val="affd"/>
    <w:uiPriority w:val="99"/>
    <w:rsid w:val="00E256FF"/>
    <w:rPr>
      <w:rFonts w:asciiTheme="majorHAnsi" w:eastAsiaTheme="majorEastAsia" w:hAnsiTheme="majorHAnsi" w:cstheme="majorBidi"/>
      <w:b/>
      <w:iCs/>
      <w:color w:val="4472C4" w:themeColor="accent1"/>
      <w:sz w:val="26"/>
      <w:szCs w:val="24"/>
      <w:lang w:eastAsia="en-US"/>
    </w:rPr>
  </w:style>
  <w:style w:type="paragraph" w:customStyle="1" w:styleId="afff">
    <w:name w:val="Таблица"/>
    <w:basedOn w:val="affd"/>
    <w:uiPriority w:val="99"/>
    <w:qFormat/>
    <w:rsid w:val="00E256FF"/>
    <w:pPr>
      <w:jc w:val="right"/>
      <w:outlineLvl w:val="4"/>
    </w:pPr>
    <w:rPr>
      <w:b w:val="0"/>
      <w:color w:val="000000" w:themeColor="text1"/>
    </w:rPr>
  </w:style>
  <w:style w:type="paragraph" w:customStyle="1" w:styleId="afff0">
    <w:name w:val="Название таблицы"/>
    <w:basedOn w:val="a0"/>
    <w:uiPriority w:val="99"/>
    <w:qFormat/>
    <w:rsid w:val="00E256FF"/>
    <w:pPr>
      <w:spacing w:after="0" w:line="360" w:lineRule="auto"/>
      <w:jc w:val="center"/>
    </w:pPr>
    <w:rPr>
      <w:rFonts w:asciiTheme="minorHAnsi" w:eastAsiaTheme="minorHAnsi" w:hAnsiTheme="minorHAnsi" w:cstheme="minorBidi"/>
      <w:sz w:val="26"/>
    </w:rPr>
  </w:style>
  <w:style w:type="paragraph" w:customStyle="1" w:styleId="afff1">
    <w:name w:val="Рисунок"/>
    <w:basedOn w:val="afff"/>
    <w:uiPriority w:val="99"/>
    <w:qFormat/>
    <w:rsid w:val="00E256FF"/>
    <w:pPr>
      <w:ind w:firstLine="0"/>
      <w:jc w:val="center"/>
    </w:pPr>
  </w:style>
  <w:style w:type="character" w:customStyle="1" w:styleId="to0">
    <w:name w:val="t_o0"/>
    <w:basedOn w:val="a1"/>
    <w:rsid w:val="00E256FF"/>
  </w:style>
  <w:style w:type="character" w:customStyle="1" w:styleId="apple-style-span">
    <w:name w:val="apple-style-span"/>
    <w:basedOn w:val="a1"/>
    <w:rsid w:val="00E256FF"/>
  </w:style>
  <w:style w:type="character" w:customStyle="1" w:styleId="nobr1">
    <w:name w:val="nobr1"/>
    <w:basedOn w:val="a1"/>
    <w:rsid w:val="00E256FF"/>
  </w:style>
  <w:style w:type="paragraph" w:customStyle="1" w:styleId="18">
    <w:name w:val="Название объекта1"/>
    <w:basedOn w:val="a0"/>
    <w:rsid w:val="00E256FF"/>
    <w:pPr>
      <w:spacing w:before="75" w:after="75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style31">
    <w:name w:val="style31"/>
    <w:basedOn w:val="a1"/>
    <w:rsid w:val="00E256FF"/>
    <w:rPr>
      <w:rFonts w:ascii="Georgia" w:hAnsi="Georgia" w:hint="default"/>
      <w:b/>
      <w:bCs/>
      <w:i/>
      <w:iCs/>
      <w:color w:val="808080"/>
      <w:sz w:val="31"/>
      <w:szCs w:val="31"/>
    </w:rPr>
  </w:style>
  <w:style w:type="paragraph" w:styleId="afff2">
    <w:name w:val="TOC Heading"/>
    <w:basedOn w:val="10"/>
    <w:next w:val="a0"/>
    <w:uiPriority w:val="99"/>
    <w:unhideWhenUsed/>
    <w:qFormat/>
    <w:rsid w:val="00E256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character" w:customStyle="1" w:styleId="aff6">
    <w:name w:val="Без интервала Знак"/>
    <w:aliases w:val="с интервалом Знак,Без интервала1 Знак,No Spacing Знак,No Spacing1 Знак"/>
    <w:link w:val="aff5"/>
    <w:uiPriority w:val="1"/>
    <w:locked/>
    <w:rsid w:val="00E256FF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0"/>
    <w:rsid w:val="00E256F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u">
    <w:name w:val="u"/>
    <w:basedOn w:val="a0"/>
    <w:rsid w:val="00E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1">
    <w:name w:val="Заголовок 31"/>
    <w:next w:val="a0"/>
    <w:uiPriority w:val="99"/>
    <w:rsid w:val="00E256FF"/>
    <w:pPr>
      <w:keepNext/>
      <w:keepLines/>
      <w:spacing w:line="360" w:lineRule="auto"/>
      <w:jc w:val="center"/>
      <w:outlineLvl w:val="2"/>
    </w:pPr>
    <w:rPr>
      <w:rFonts w:ascii="Times New Roman Bold" w:eastAsia="ヒラギノ角ゴ Pro W3" w:hAnsi="Times New Roman Bold"/>
      <w:color w:val="000000"/>
      <w:sz w:val="26"/>
    </w:rPr>
  </w:style>
  <w:style w:type="character" w:customStyle="1" w:styleId="28">
    <w:name w:val="Заголовок №2_"/>
    <w:rsid w:val="00E256FF"/>
    <w:rPr>
      <w:rFonts w:ascii="Arial" w:hAnsi="Arial"/>
      <w:b/>
      <w:bCs/>
      <w:spacing w:val="-10"/>
      <w:sz w:val="32"/>
      <w:szCs w:val="32"/>
      <w:lang w:eastAsia="ar-SA" w:bidi="ar-SA"/>
    </w:rPr>
  </w:style>
  <w:style w:type="character" w:customStyle="1" w:styleId="19">
    <w:name w:val="Знак Знак1"/>
    <w:rsid w:val="00E256FF"/>
    <w:rPr>
      <w:sz w:val="28"/>
      <w:szCs w:val="24"/>
      <w:lang w:val="ru-RU" w:eastAsia="ar-SA" w:bidi="ar-SA"/>
    </w:rPr>
  </w:style>
  <w:style w:type="paragraph" w:customStyle="1" w:styleId="29">
    <w:name w:val="Заголовок №2"/>
    <w:basedOn w:val="a0"/>
    <w:uiPriority w:val="99"/>
    <w:rsid w:val="00E256FF"/>
    <w:pPr>
      <w:widowControl w:val="0"/>
      <w:shd w:val="clear" w:color="auto" w:fill="FFFFFF"/>
      <w:suppressAutoHyphens/>
      <w:spacing w:after="360" w:line="240" w:lineRule="atLeast"/>
      <w:jc w:val="center"/>
    </w:pPr>
    <w:rPr>
      <w:rFonts w:ascii="Arial" w:eastAsia="Times New Roman" w:hAnsi="Arial"/>
      <w:b/>
      <w:bCs/>
      <w:spacing w:val="-10"/>
      <w:sz w:val="32"/>
      <w:szCs w:val="32"/>
      <w:lang w:eastAsia="ar-SA"/>
    </w:rPr>
  </w:style>
  <w:style w:type="character" w:customStyle="1" w:styleId="apple-converted-space">
    <w:name w:val="apple-converted-space"/>
    <w:basedOn w:val="a1"/>
    <w:rsid w:val="00E256FF"/>
  </w:style>
  <w:style w:type="paragraph" w:customStyle="1" w:styleId="320">
    <w:name w:val="Основной текст 32"/>
    <w:basedOn w:val="a0"/>
    <w:uiPriority w:val="99"/>
    <w:rsid w:val="00E256F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18"/>
      <w:lang w:eastAsia="ar-SA"/>
    </w:rPr>
  </w:style>
  <w:style w:type="character" w:customStyle="1" w:styleId="aff8">
    <w:name w:val="Абзац списка Знак"/>
    <w:link w:val="aff7"/>
    <w:uiPriority w:val="99"/>
    <w:locked/>
    <w:rsid w:val="00E256FF"/>
    <w:rPr>
      <w:sz w:val="22"/>
      <w:szCs w:val="22"/>
      <w:lang w:eastAsia="en-US"/>
    </w:rPr>
  </w:style>
  <w:style w:type="paragraph" w:customStyle="1" w:styleId="321">
    <w:name w:val="Основной текст с отступом 32"/>
    <w:basedOn w:val="a0"/>
    <w:uiPriority w:val="99"/>
    <w:rsid w:val="00E256FF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36">
    <w:name w:val="Îñíîâíîé òåêñò ñ îòñòóïîì 3"/>
    <w:basedOn w:val="a0"/>
    <w:uiPriority w:val="99"/>
    <w:rsid w:val="00E256FF"/>
    <w:pPr>
      <w:widowControl w:val="0"/>
      <w:spacing w:after="0" w:line="240" w:lineRule="auto"/>
      <w:ind w:firstLine="567"/>
      <w:jc w:val="both"/>
    </w:pPr>
    <w:rPr>
      <w:rFonts w:ascii="Peterburg" w:eastAsia="Times New Roman" w:hAnsi="Peterburg"/>
      <w:b/>
      <w:i/>
      <w:sz w:val="24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E256FF"/>
    <w:pPr>
      <w:suppressAutoHyphens/>
      <w:spacing w:before="90" w:after="9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msonormal0">
    <w:name w:val="msonormal"/>
    <w:basedOn w:val="a0"/>
    <w:uiPriority w:val="99"/>
    <w:semiHidden/>
    <w:rsid w:val="00E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f7">
    <w:name w:val="Обычный (веб) Знак"/>
    <w:basedOn w:val="a1"/>
    <w:link w:val="af6"/>
    <w:locked/>
    <w:rsid w:val="00E256FF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a">
    <w:name w:val="Заголовок1 Знак"/>
    <w:basedOn w:val="a1"/>
    <w:link w:val="1b"/>
    <w:locked/>
    <w:rsid w:val="00E256FF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1b">
    <w:name w:val="Заголовок1"/>
    <w:basedOn w:val="3"/>
    <w:link w:val="1a"/>
    <w:qFormat/>
    <w:rsid w:val="00E256FF"/>
    <w:pPr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3F6C3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42">
    <w:name w:val="Знак Знак4 Знак Знак Знак Знак"/>
    <w:basedOn w:val="a0"/>
    <w:rsid w:val="009E066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3">
    <w:name w:val="Нормальный (таблица)"/>
    <w:basedOn w:val="a0"/>
    <w:next w:val="a0"/>
    <w:uiPriority w:val="99"/>
    <w:rsid w:val="00CE0B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0"/>
    <w:next w:val="a0"/>
    <w:uiPriority w:val="99"/>
    <w:rsid w:val="007A5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">
    <w:name w:val="S_Обычный жирный"/>
    <w:basedOn w:val="a0"/>
    <w:link w:val="S0"/>
    <w:qFormat/>
    <w:rsid w:val="007B5D6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0">
    <w:name w:val="S_Обычный жирный Знак"/>
    <w:link w:val="S"/>
    <w:rsid w:val="007B5D6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A14F1C"/>
    <w:rPr>
      <w:rFonts w:ascii="Times New Roman" w:hAnsi="Times New Roman"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A14F1C"/>
    <w:rPr>
      <w:rFonts w:ascii="Times New Roman" w:hAnsi="Times New Roman"/>
      <w:sz w:val="28"/>
      <w:szCs w:val="28"/>
      <w:lang w:eastAsia="ar-SA"/>
    </w:rPr>
  </w:style>
  <w:style w:type="character" w:customStyle="1" w:styleId="WW8Num1z0">
    <w:name w:val="WW8Num1z0"/>
    <w:rsid w:val="00A14F1C"/>
    <w:rPr>
      <w:rFonts w:hint="default"/>
    </w:rPr>
  </w:style>
  <w:style w:type="character" w:customStyle="1" w:styleId="WW8Num1z1">
    <w:name w:val="WW8Num1z1"/>
    <w:rsid w:val="00A14F1C"/>
  </w:style>
  <w:style w:type="character" w:customStyle="1" w:styleId="WW8Num1z2">
    <w:name w:val="WW8Num1z2"/>
    <w:rsid w:val="00A14F1C"/>
  </w:style>
  <w:style w:type="character" w:customStyle="1" w:styleId="WW8Num1z3">
    <w:name w:val="WW8Num1z3"/>
    <w:rsid w:val="00A14F1C"/>
  </w:style>
  <w:style w:type="character" w:customStyle="1" w:styleId="WW8Num1z4">
    <w:name w:val="WW8Num1z4"/>
    <w:rsid w:val="00A14F1C"/>
  </w:style>
  <w:style w:type="character" w:customStyle="1" w:styleId="WW8Num1z5">
    <w:name w:val="WW8Num1z5"/>
    <w:rsid w:val="00A14F1C"/>
  </w:style>
  <w:style w:type="character" w:customStyle="1" w:styleId="WW8Num1z6">
    <w:name w:val="WW8Num1z6"/>
    <w:rsid w:val="00A14F1C"/>
  </w:style>
  <w:style w:type="character" w:customStyle="1" w:styleId="WW8Num1z7">
    <w:name w:val="WW8Num1z7"/>
    <w:rsid w:val="00A14F1C"/>
  </w:style>
  <w:style w:type="character" w:customStyle="1" w:styleId="WW8Num1z8">
    <w:name w:val="WW8Num1z8"/>
    <w:rsid w:val="00A14F1C"/>
  </w:style>
  <w:style w:type="character" w:customStyle="1" w:styleId="WW8Num2z0">
    <w:name w:val="WW8Num2z0"/>
    <w:rsid w:val="00A14F1C"/>
    <w:rPr>
      <w:rFonts w:hint="default"/>
    </w:rPr>
  </w:style>
  <w:style w:type="character" w:customStyle="1" w:styleId="WW8Num3z0">
    <w:name w:val="WW8Num3z0"/>
    <w:rsid w:val="00A14F1C"/>
    <w:rPr>
      <w:rFonts w:ascii="Symbol" w:eastAsia="Times New Roman" w:hAnsi="Symbol" w:cs="Symbol" w:hint="default"/>
      <w:sz w:val="24"/>
      <w:lang w:val="en-US"/>
    </w:rPr>
  </w:style>
  <w:style w:type="character" w:customStyle="1" w:styleId="WW8Num4z0">
    <w:name w:val="WW8Num4z0"/>
    <w:rsid w:val="00A14F1C"/>
    <w:rPr>
      <w:rFonts w:eastAsia="Calibri" w:hint="default"/>
      <w:sz w:val="24"/>
      <w:lang w:val="en-US"/>
    </w:rPr>
  </w:style>
  <w:style w:type="character" w:customStyle="1" w:styleId="WW8Num5z0">
    <w:name w:val="WW8Num5z0"/>
    <w:rsid w:val="00A14F1C"/>
    <w:rPr>
      <w:rFonts w:eastAsia="Calibri" w:hint="default"/>
      <w:sz w:val="24"/>
    </w:rPr>
  </w:style>
  <w:style w:type="character" w:customStyle="1" w:styleId="WW8Num5z1">
    <w:name w:val="WW8Num5z1"/>
    <w:rsid w:val="00A14F1C"/>
  </w:style>
  <w:style w:type="character" w:customStyle="1" w:styleId="WW8Num5z2">
    <w:name w:val="WW8Num5z2"/>
    <w:rsid w:val="00A14F1C"/>
  </w:style>
  <w:style w:type="character" w:customStyle="1" w:styleId="WW8Num5z3">
    <w:name w:val="WW8Num5z3"/>
    <w:rsid w:val="00A14F1C"/>
    <w:rPr>
      <w:rFonts w:hint="default"/>
    </w:rPr>
  </w:style>
  <w:style w:type="character" w:customStyle="1" w:styleId="WW8Num5z4">
    <w:name w:val="WW8Num5z4"/>
    <w:rsid w:val="00A14F1C"/>
  </w:style>
  <w:style w:type="character" w:customStyle="1" w:styleId="WW8Num5z5">
    <w:name w:val="WW8Num5z5"/>
    <w:rsid w:val="00A14F1C"/>
  </w:style>
  <w:style w:type="character" w:customStyle="1" w:styleId="WW8Num5z6">
    <w:name w:val="WW8Num5z6"/>
    <w:rsid w:val="00A14F1C"/>
  </w:style>
  <w:style w:type="character" w:customStyle="1" w:styleId="WW8Num5z7">
    <w:name w:val="WW8Num5z7"/>
    <w:rsid w:val="00A14F1C"/>
  </w:style>
  <w:style w:type="character" w:customStyle="1" w:styleId="WW8Num5z8">
    <w:name w:val="WW8Num5z8"/>
    <w:rsid w:val="00A14F1C"/>
  </w:style>
  <w:style w:type="character" w:customStyle="1" w:styleId="WW8Num6z0">
    <w:name w:val="WW8Num6z0"/>
    <w:rsid w:val="00A14F1C"/>
    <w:rPr>
      <w:rFonts w:ascii="Times New Roman" w:hAnsi="Times New Roman" w:cs="Times New Roman" w:hint="default"/>
      <w:sz w:val="28"/>
    </w:rPr>
  </w:style>
  <w:style w:type="character" w:customStyle="1" w:styleId="WW8Num6z1">
    <w:name w:val="WW8Num6z1"/>
    <w:rsid w:val="00A14F1C"/>
    <w:rPr>
      <w:sz w:val="24"/>
    </w:rPr>
  </w:style>
  <w:style w:type="character" w:customStyle="1" w:styleId="WW8Num6z2">
    <w:name w:val="WW8Num6z2"/>
    <w:rsid w:val="00A14F1C"/>
  </w:style>
  <w:style w:type="character" w:customStyle="1" w:styleId="WW8Num6z3">
    <w:name w:val="WW8Num6z3"/>
    <w:rsid w:val="00A14F1C"/>
    <w:rPr>
      <w:rFonts w:hint="default"/>
    </w:rPr>
  </w:style>
  <w:style w:type="character" w:customStyle="1" w:styleId="WW8Num6z4">
    <w:name w:val="WW8Num6z4"/>
    <w:rsid w:val="00A14F1C"/>
  </w:style>
  <w:style w:type="character" w:customStyle="1" w:styleId="WW8Num6z5">
    <w:name w:val="WW8Num6z5"/>
    <w:rsid w:val="00A14F1C"/>
  </w:style>
  <w:style w:type="character" w:customStyle="1" w:styleId="WW8Num6z6">
    <w:name w:val="WW8Num6z6"/>
    <w:rsid w:val="00A14F1C"/>
  </w:style>
  <w:style w:type="character" w:customStyle="1" w:styleId="WW8Num6z7">
    <w:name w:val="WW8Num6z7"/>
    <w:rsid w:val="00A14F1C"/>
  </w:style>
  <w:style w:type="character" w:customStyle="1" w:styleId="WW8Num6z8">
    <w:name w:val="WW8Num6z8"/>
    <w:rsid w:val="00A14F1C"/>
  </w:style>
  <w:style w:type="character" w:customStyle="1" w:styleId="WW8Num7z0">
    <w:name w:val="WW8Num7z0"/>
    <w:rsid w:val="00A14F1C"/>
  </w:style>
  <w:style w:type="character" w:customStyle="1" w:styleId="WW8Num7z1">
    <w:name w:val="WW8Num7z1"/>
    <w:rsid w:val="00A14F1C"/>
  </w:style>
  <w:style w:type="character" w:customStyle="1" w:styleId="WW8Num7z2">
    <w:name w:val="WW8Num7z2"/>
    <w:rsid w:val="00A14F1C"/>
  </w:style>
  <w:style w:type="character" w:customStyle="1" w:styleId="WW8Num7z3">
    <w:name w:val="WW8Num7z3"/>
    <w:rsid w:val="00A14F1C"/>
  </w:style>
  <w:style w:type="character" w:customStyle="1" w:styleId="WW8Num7z4">
    <w:name w:val="WW8Num7z4"/>
    <w:rsid w:val="00A14F1C"/>
  </w:style>
  <w:style w:type="character" w:customStyle="1" w:styleId="WW8Num7z5">
    <w:name w:val="WW8Num7z5"/>
    <w:rsid w:val="00A14F1C"/>
  </w:style>
  <w:style w:type="character" w:customStyle="1" w:styleId="WW8Num7z6">
    <w:name w:val="WW8Num7z6"/>
    <w:rsid w:val="00A14F1C"/>
  </w:style>
  <w:style w:type="character" w:customStyle="1" w:styleId="WW8Num7z7">
    <w:name w:val="WW8Num7z7"/>
    <w:rsid w:val="00A14F1C"/>
  </w:style>
  <w:style w:type="character" w:customStyle="1" w:styleId="WW8Num7z8">
    <w:name w:val="WW8Num7z8"/>
    <w:rsid w:val="00A14F1C"/>
  </w:style>
  <w:style w:type="character" w:customStyle="1" w:styleId="WW8Num8z0">
    <w:name w:val="WW8Num8z0"/>
    <w:uiPriority w:val="99"/>
    <w:rsid w:val="00A14F1C"/>
    <w:rPr>
      <w:rFonts w:ascii="Symbol" w:hAnsi="Symbol" w:cs="Symbol"/>
      <w:b/>
      <w:sz w:val="18"/>
    </w:rPr>
  </w:style>
  <w:style w:type="character" w:customStyle="1" w:styleId="WW8Num8z1">
    <w:name w:val="WW8Num8z1"/>
    <w:rsid w:val="00A14F1C"/>
  </w:style>
  <w:style w:type="character" w:customStyle="1" w:styleId="WW8Num8z2">
    <w:name w:val="WW8Num8z2"/>
    <w:rsid w:val="00A14F1C"/>
    <w:rPr>
      <w:rFonts w:ascii="Wingdings" w:hAnsi="Wingdings" w:cs="Wingdings" w:hint="default"/>
    </w:rPr>
  </w:style>
  <w:style w:type="character" w:customStyle="1" w:styleId="WW8Num8z3">
    <w:name w:val="WW8Num8z3"/>
    <w:rsid w:val="00A14F1C"/>
    <w:rPr>
      <w:rFonts w:ascii="Symbol" w:hAnsi="Symbol" w:cs="Symbol" w:hint="default"/>
    </w:rPr>
  </w:style>
  <w:style w:type="character" w:customStyle="1" w:styleId="WW8Num8z4">
    <w:name w:val="WW8Num8z4"/>
    <w:rsid w:val="00A14F1C"/>
  </w:style>
  <w:style w:type="character" w:customStyle="1" w:styleId="WW8Num8z5">
    <w:name w:val="WW8Num8z5"/>
    <w:rsid w:val="00A14F1C"/>
  </w:style>
  <w:style w:type="character" w:customStyle="1" w:styleId="WW8Num8z6">
    <w:name w:val="WW8Num8z6"/>
    <w:rsid w:val="00A14F1C"/>
  </w:style>
  <w:style w:type="character" w:customStyle="1" w:styleId="WW8Num8z7">
    <w:name w:val="WW8Num8z7"/>
    <w:rsid w:val="00A14F1C"/>
  </w:style>
  <w:style w:type="character" w:customStyle="1" w:styleId="WW8Num8z8">
    <w:name w:val="WW8Num8z8"/>
    <w:rsid w:val="00A14F1C"/>
  </w:style>
  <w:style w:type="character" w:customStyle="1" w:styleId="WW8Num9z0">
    <w:name w:val="WW8Num9z0"/>
    <w:rsid w:val="00A14F1C"/>
    <w:rPr>
      <w:rFonts w:ascii="Times New Roman" w:hAnsi="Times New Roman" w:cs="Times New Roman" w:hint="default"/>
      <w:sz w:val="24"/>
    </w:rPr>
  </w:style>
  <w:style w:type="character" w:customStyle="1" w:styleId="WW8Num10z0">
    <w:name w:val="WW8Num10z0"/>
    <w:rsid w:val="00A14F1C"/>
  </w:style>
  <w:style w:type="character" w:customStyle="1" w:styleId="WW8Num10z1">
    <w:name w:val="WW8Num10z1"/>
    <w:rsid w:val="00A14F1C"/>
  </w:style>
  <w:style w:type="character" w:customStyle="1" w:styleId="WW8Num10z2">
    <w:name w:val="WW8Num10z2"/>
    <w:rsid w:val="00A14F1C"/>
  </w:style>
  <w:style w:type="character" w:customStyle="1" w:styleId="WW8Num10z3">
    <w:name w:val="WW8Num10z3"/>
    <w:rsid w:val="00A14F1C"/>
  </w:style>
  <w:style w:type="character" w:customStyle="1" w:styleId="WW8Num10z4">
    <w:name w:val="WW8Num10z4"/>
    <w:rsid w:val="00A14F1C"/>
  </w:style>
  <w:style w:type="character" w:customStyle="1" w:styleId="WW8Num10z5">
    <w:name w:val="WW8Num10z5"/>
    <w:rsid w:val="00A14F1C"/>
  </w:style>
  <w:style w:type="character" w:customStyle="1" w:styleId="WW8Num10z6">
    <w:name w:val="WW8Num10z6"/>
    <w:rsid w:val="00A14F1C"/>
  </w:style>
  <w:style w:type="character" w:customStyle="1" w:styleId="WW8Num10z7">
    <w:name w:val="WW8Num10z7"/>
    <w:rsid w:val="00A14F1C"/>
  </w:style>
  <w:style w:type="character" w:customStyle="1" w:styleId="WW8Num10z8">
    <w:name w:val="WW8Num10z8"/>
    <w:rsid w:val="00A14F1C"/>
  </w:style>
  <w:style w:type="character" w:customStyle="1" w:styleId="WW8Num9z1">
    <w:name w:val="WW8Num9z1"/>
    <w:rsid w:val="00A14F1C"/>
    <w:rPr>
      <w:sz w:val="24"/>
    </w:rPr>
  </w:style>
  <w:style w:type="character" w:customStyle="1" w:styleId="WW8Num9z2">
    <w:name w:val="WW8Num9z2"/>
    <w:rsid w:val="00A14F1C"/>
    <w:rPr>
      <w:rFonts w:ascii="Times New Roman" w:hAnsi="Times New Roman" w:cs="Times New Roman" w:hint="default"/>
      <w:sz w:val="28"/>
    </w:rPr>
  </w:style>
  <w:style w:type="character" w:customStyle="1" w:styleId="WW8Num9z3">
    <w:name w:val="WW8Num9z3"/>
    <w:rsid w:val="00A14F1C"/>
  </w:style>
  <w:style w:type="character" w:customStyle="1" w:styleId="WW8Num11z0">
    <w:name w:val="WW8Num11z0"/>
    <w:rsid w:val="00A14F1C"/>
    <w:rPr>
      <w:rFonts w:hint="default"/>
      <w:b w:val="0"/>
      <w:sz w:val="28"/>
    </w:rPr>
  </w:style>
  <w:style w:type="character" w:customStyle="1" w:styleId="WW8Num11z1">
    <w:name w:val="WW8Num11z1"/>
    <w:rsid w:val="00A14F1C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A14F1C"/>
    <w:rPr>
      <w:rFonts w:ascii="Times New Roman" w:hAnsi="Times New Roman" w:cs="Times New Roman" w:hint="default"/>
      <w:sz w:val="28"/>
    </w:rPr>
  </w:style>
  <w:style w:type="character" w:customStyle="1" w:styleId="WW8Num11z3">
    <w:name w:val="WW8Num11z3"/>
    <w:rsid w:val="00A14F1C"/>
    <w:rPr>
      <w:rFonts w:hint="default"/>
    </w:rPr>
  </w:style>
  <w:style w:type="character" w:customStyle="1" w:styleId="WW8Num11z4">
    <w:name w:val="WW8Num11z4"/>
    <w:rsid w:val="00A14F1C"/>
  </w:style>
  <w:style w:type="character" w:customStyle="1" w:styleId="WW8Num11z5">
    <w:name w:val="WW8Num11z5"/>
    <w:rsid w:val="00A14F1C"/>
  </w:style>
  <w:style w:type="character" w:customStyle="1" w:styleId="WW8Num11z6">
    <w:name w:val="WW8Num11z6"/>
    <w:rsid w:val="00A14F1C"/>
  </w:style>
  <w:style w:type="character" w:customStyle="1" w:styleId="WW8Num11z7">
    <w:name w:val="WW8Num11z7"/>
    <w:rsid w:val="00A14F1C"/>
  </w:style>
  <w:style w:type="character" w:customStyle="1" w:styleId="WW8Num11z8">
    <w:name w:val="WW8Num11z8"/>
    <w:rsid w:val="00A14F1C"/>
  </w:style>
  <w:style w:type="character" w:customStyle="1" w:styleId="WW8Num12z0">
    <w:name w:val="WW8Num12z0"/>
    <w:rsid w:val="00A14F1C"/>
    <w:rPr>
      <w:rFonts w:hint="default"/>
    </w:rPr>
  </w:style>
  <w:style w:type="character" w:customStyle="1" w:styleId="WW8Num12z3">
    <w:name w:val="WW8Num12z3"/>
    <w:rsid w:val="00A14F1C"/>
    <w:rPr>
      <w:rFonts w:hint="default"/>
    </w:rPr>
  </w:style>
  <w:style w:type="character" w:customStyle="1" w:styleId="WW8Num13z0">
    <w:name w:val="WW8Num13z0"/>
    <w:rsid w:val="00A14F1C"/>
  </w:style>
  <w:style w:type="character" w:customStyle="1" w:styleId="WW8Num13z1">
    <w:name w:val="WW8Num13z1"/>
    <w:rsid w:val="00A14F1C"/>
  </w:style>
  <w:style w:type="character" w:customStyle="1" w:styleId="WW8Num13z2">
    <w:name w:val="WW8Num13z2"/>
    <w:rsid w:val="00A14F1C"/>
  </w:style>
  <w:style w:type="character" w:customStyle="1" w:styleId="WW8Num13z3">
    <w:name w:val="WW8Num13z3"/>
    <w:rsid w:val="00A14F1C"/>
  </w:style>
  <w:style w:type="character" w:customStyle="1" w:styleId="WW8Num13z4">
    <w:name w:val="WW8Num13z4"/>
    <w:rsid w:val="00A14F1C"/>
  </w:style>
  <w:style w:type="character" w:customStyle="1" w:styleId="WW8Num13z5">
    <w:name w:val="WW8Num13z5"/>
    <w:rsid w:val="00A14F1C"/>
  </w:style>
  <w:style w:type="character" w:customStyle="1" w:styleId="WW8Num13z6">
    <w:name w:val="WW8Num13z6"/>
    <w:rsid w:val="00A14F1C"/>
  </w:style>
  <w:style w:type="character" w:customStyle="1" w:styleId="WW8Num13z7">
    <w:name w:val="WW8Num13z7"/>
    <w:rsid w:val="00A14F1C"/>
  </w:style>
  <w:style w:type="character" w:customStyle="1" w:styleId="WW8Num13z8">
    <w:name w:val="WW8Num13z8"/>
    <w:rsid w:val="00A14F1C"/>
  </w:style>
  <w:style w:type="character" w:customStyle="1" w:styleId="WW8Num2z1">
    <w:name w:val="WW8Num2z1"/>
    <w:rsid w:val="00A14F1C"/>
  </w:style>
  <w:style w:type="character" w:customStyle="1" w:styleId="WW8Num2z2">
    <w:name w:val="WW8Num2z2"/>
    <w:rsid w:val="00A14F1C"/>
  </w:style>
  <w:style w:type="character" w:customStyle="1" w:styleId="WW8Num2z3">
    <w:name w:val="WW8Num2z3"/>
    <w:rsid w:val="00A14F1C"/>
  </w:style>
  <w:style w:type="character" w:customStyle="1" w:styleId="WW8Num2z4">
    <w:name w:val="WW8Num2z4"/>
    <w:rsid w:val="00A14F1C"/>
  </w:style>
  <w:style w:type="character" w:customStyle="1" w:styleId="WW8Num2z5">
    <w:name w:val="WW8Num2z5"/>
    <w:rsid w:val="00A14F1C"/>
  </w:style>
  <w:style w:type="character" w:customStyle="1" w:styleId="WW8Num2z6">
    <w:name w:val="WW8Num2z6"/>
    <w:rsid w:val="00A14F1C"/>
  </w:style>
  <w:style w:type="character" w:customStyle="1" w:styleId="WW8Num2z7">
    <w:name w:val="WW8Num2z7"/>
    <w:rsid w:val="00A14F1C"/>
  </w:style>
  <w:style w:type="character" w:customStyle="1" w:styleId="WW8Num2z8">
    <w:name w:val="WW8Num2z8"/>
    <w:rsid w:val="00A14F1C"/>
  </w:style>
  <w:style w:type="character" w:customStyle="1" w:styleId="WW8Num3z1">
    <w:name w:val="WW8Num3z1"/>
    <w:rsid w:val="00A14F1C"/>
    <w:rPr>
      <w:rFonts w:ascii="Courier New" w:hAnsi="Courier New" w:cs="Courier New" w:hint="default"/>
    </w:rPr>
  </w:style>
  <w:style w:type="character" w:customStyle="1" w:styleId="WW8Num3z2">
    <w:name w:val="WW8Num3z2"/>
    <w:rsid w:val="00A14F1C"/>
    <w:rPr>
      <w:rFonts w:ascii="Wingdings" w:hAnsi="Wingdings" w:cs="Wingdings" w:hint="default"/>
    </w:rPr>
  </w:style>
  <w:style w:type="character" w:customStyle="1" w:styleId="WW8Num3z3">
    <w:name w:val="WW8Num3z3"/>
    <w:rsid w:val="00A14F1C"/>
    <w:rPr>
      <w:rFonts w:ascii="Symbol" w:hAnsi="Symbol" w:cs="Symbol" w:hint="default"/>
    </w:rPr>
  </w:style>
  <w:style w:type="character" w:customStyle="1" w:styleId="WW8Num9z4">
    <w:name w:val="WW8Num9z4"/>
    <w:rsid w:val="00A14F1C"/>
  </w:style>
  <w:style w:type="character" w:customStyle="1" w:styleId="WW8Num9z5">
    <w:name w:val="WW8Num9z5"/>
    <w:rsid w:val="00A14F1C"/>
  </w:style>
  <w:style w:type="character" w:customStyle="1" w:styleId="WW8Num9z6">
    <w:name w:val="WW8Num9z6"/>
    <w:rsid w:val="00A14F1C"/>
  </w:style>
  <w:style w:type="character" w:customStyle="1" w:styleId="WW8Num9z7">
    <w:name w:val="WW8Num9z7"/>
    <w:rsid w:val="00A14F1C"/>
  </w:style>
  <w:style w:type="character" w:customStyle="1" w:styleId="WW8Num9z8">
    <w:name w:val="WW8Num9z8"/>
    <w:rsid w:val="00A14F1C"/>
  </w:style>
  <w:style w:type="character" w:customStyle="1" w:styleId="2a">
    <w:name w:val="Основной шрифт абзаца2"/>
    <w:rsid w:val="00A14F1C"/>
  </w:style>
  <w:style w:type="character" w:customStyle="1" w:styleId="2b">
    <w:name w:val="Знак примечания2"/>
    <w:rsid w:val="00A14F1C"/>
    <w:rPr>
      <w:sz w:val="18"/>
      <w:szCs w:val="18"/>
    </w:rPr>
  </w:style>
  <w:style w:type="character" w:customStyle="1" w:styleId="afff5">
    <w:name w:val="Текст_Жирный"/>
    <w:uiPriority w:val="1"/>
    <w:qFormat/>
    <w:rsid w:val="00A14F1C"/>
    <w:rPr>
      <w:rFonts w:ascii="Times New Roman" w:hAnsi="Times New Roman" w:cs="Times New Roman"/>
      <w:b/>
    </w:rPr>
  </w:style>
  <w:style w:type="character" w:customStyle="1" w:styleId="afff6">
    <w:name w:val="Таблица_название_таблицы Знак"/>
    <w:rsid w:val="00A14F1C"/>
    <w:rPr>
      <w:b/>
      <w:bCs/>
      <w:sz w:val="22"/>
      <w:szCs w:val="22"/>
    </w:rPr>
  </w:style>
  <w:style w:type="character" w:customStyle="1" w:styleId="110">
    <w:name w:val="Табличный_таблица_11 Знак"/>
    <w:rsid w:val="00A14F1C"/>
    <w:rPr>
      <w:sz w:val="22"/>
      <w:szCs w:val="22"/>
    </w:rPr>
  </w:style>
  <w:style w:type="character" w:customStyle="1" w:styleId="afff7">
    <w:name w:val="Символ сноски"/>
    <w:rsid w:val="00A14F1C"/>
    <w:rPr>
      <w:vertAlign w:val="superscript"/>
    </w:rPr>
  </w:style>
  <w:style w:type="character" w:customStyle="1" w:styleId="111">
    <w:name w:val="Табличный_боковик_11 Знак"/>
    <w:rsid w:val="00A14F1C"/>
    <w:rPr>
      <w:sz w:val="22"/>
      <w:szCs w:val="24"/>
    </w:rPr>
  </w:style>
  <w:style w:type="character" w:styleId="afff8">
    <w:name w:val="line number"/>
    <w:rsid w:val="00A14F1C"/>
  </w:style>
  <w:style w:type="character" w:customStyle="1" w:styleId="1c">
    <w:name w:val="Схема документа Знак1"/>
    <w:rsid w:val="00A14F1C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A14F1C"/>
    <w:rPr>
      <w:rFonts w:eastAsia="Calibri"/>
      <w:sz w:val="28"/>
      <w:szCs w:val="28"/>
    </w:rPr>
  </w:style>
  <w:style w:type="character" w:styleId="afff9">
    <w:name w:val="Emphasis"/>
    <w:uiPriority w:val="20"/>
    <w:qFormat/>
    <w:rsid w:val="00A14F1C"/>
    <w:rPr>
      <w:i/>
      <w:iCs/>
    </w:rPr>
  </w:style>
  <w:style w:type="character" w:customStyle="1" w:styleId="ConsPlusNormal0">
    <w:name w:val="ConsPlusNormal Знак"/>
    <w:rsid w:val="00A14F1C"/>
    <w:rPr>
      <w:rFonts w:ascii="Arial Unicode MS" w:eastAsia="Arial Unicode MS" w:hAnsi="Arial Unicode MS" w:cs="Arial Unicode MS"/>
      <w:color w:val="000000"/>
    </w:rPr>
  </w:style>
  <w:style w:type="character" w:customStyle="1" w:styleId="w">
    <w:name w:val="w"/>
    <w:rsid w:val="00A14F1C"/>
  </w:style>
  <w:style w:type="character" w:customStyle="1" w:styleId="fts-hit">
    <w:name w:val="fts-hit"/>
    <w:uiPriority w:val="99"/>
    <w:rsid w:val="00A14F1C"/>
    <w:rPr>
      <w:shd w:val="clear" w:color="auto" w:fill="FFC0CB"/>
    </w:rPr>
  </w:style>
  <w:style w:type="character" w:customStyle="1" w:styleId="1e">
    <w:name w:val="Стиль1 Знак"/>
    <w:rsid w:val="00A14F1C"/>
    <w:rPr>
      <w:sz w:val="26"/>
      <w:szCs w:val="26"/>
    </w:rPr>
  </w:style>
  <w:style w:type="character" w:customStyle="1" w:styleId="afffa">
    <w:name w:val="Продолжение ссылки"/>
    <w:uiPriority w:val="99"/>
    <w:rsid w:val="00A14F1C"/>
    <w:rPr>
      <w:rFonts w:cs="Times New Roman"/>
      <w:b/>
      <w:bCs/>
      <w:color w:val="008000"/>
    </w:rPr>
  </w:style>
  <w:style w:type="character" w:customStyle="1" w:styleId="ecattext">
    <w:name w:val="ecattext"/>
    <w:rsid w:val="00A14F1C"/>
  </w:style>
  <w:style w:type="character" w:customStyle="1" w:styleId="1f">
    <w:name w:val="Основной шрифт абзаца1"/>
    <w:rsid w:val="00A14F1C"/>
  </w:style>
  <w:style w:type="character" w:customStyle="1" w:styleId="1f0">
    <w:name w:val="Знак примечания1"/>
    <w:rsid w:val="00A14F1C"/>
    <w:rPr>
      <w:sz w:val="16"/>
      <w:szCs w:val="16"/>
    </w:rPr>
  </w:style>
  <w:style w:type="character" w:customStyle="1" w:styleId="afffb">
    <w:name w:val="Символ нумерации"/>
    <w:rsid w:val="00A14F1C"/>
  </w:style>
  <w:style w:type="character" w:customStyle="1" w:styleId="FontStyle25">
    <w:name w:val="Font Style25"/>
    <w:rsid w:val="00A14F1C"/>
    <w:rPr>
      <w:rFonts w:ascii="Times New Roman" w:hAnsi="Times New Roman" w:cs="Times New Roman"/>
      <w:b/>
      <w:sz w:val="20"/>
    </w:rPr>
  </w:style>
  <w:style w:type="character" w:customStyle="1" w:styleId="1f1">
    <w:name w:val="Текст примечания Знак1"/>
    <w:rsid w:val="00A14F1C"/>
    <w:rPr>
      <w:rFonts w:ascii="Calibri" w:eastAsia="Calibri" w:hAnsi="Calibri" w:cs="Calibri"/>
    </w:rPr>
  </w:style>
  <w:style w:type="character" w:customStyle="1" w:styleId="serp-urlitem1">
    <w:name w:val="serp-url__item1"/>
    <w:rsid w:val="00A14F1C"/>
  </w:style>
  <w:style w:type="character" w:customStyle="1" w:styleId="serp-urlmark1">
    <w:name w:val="serp-url__mark1"/>
    <w:rsid w:val="00A14F1C"/>
    <w:rPr>
      <w:rFonts w:ascii="Verdana" w:hAnsi="Verdana" w:cs="Verdana" w:hint="default"/>
    </w:rPr>
  </w:style>
  <w:style w:type="character" w:customStyle="1" w:styleId="afffc">
    <w:name w:val="Символы концевой сноски"/>
    <w:rsid w:val="00A14F1C"/>
    <w:rPr>
      <w:vertAlign w:val="superscript"/>
    </w:rPr>
  </w:style>
  <w:style w:type="character" w:customStyle="1" w:styleId="WW-">
    <w:name w:val="WW-Символы концевой сноски"/>
    <w:rsid w:val="00A14F1C"/>
  </w:style>
  <w:style w:type="paragraph" w:customStyle="1" w:styleId="2c">
    <w:name w:val="Заголовок2"/>
    <w:basedOn w:val="a0"/>
    <w:next w:val="ad"/>
    <w:rsid w:val="00A14F1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d">
    <w:name w:val="List"/>
    <w:basedOn w:val="a0"/>
    <w:uiPriority w:val="99"/>
    <w:rsid w:val="00A14F1C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d">
    <w:name w:val="Название2"/>
    <w:basedOn w:val="a0"/>
    <w:rsid w:val="00A14F1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e">
    <w:name w:val="Указатель2"/>
    <w:basedOn w:val="a0"/>
    <w:rsid w:val="00A14F1C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A14F1C"/>
    <w:pPr>
      <w:suppressAutoHyphens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2">
    <w:name w:val="Текст1"/>
    <w:basedOn w:val="a0"/>
    <w:rsid w:val="00A14F1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f">
    <w:name w:val="Текст примечания2"/>
    <w:basedOn w:val="a0"/>
    <w:rsid w:val="00A14F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ar-SA"/>
    </w:rPr>
  </w:style>
  <w:style w:type="paragraph" w:customStyle="1" w:styleId="1f3">
    <w:name w:val="Абзац списка1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xl63">
    <w:name w:val="xl63"/>
    <w:basedOn w:val="a0"/>
    <w:rsid w:val="00A14F1C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64">
    <w:name w:val="xl64"/>
    <w:basedOn w:val="a0"/>
    <w:rsid w:val="00A14F1C"/>
    <w:pPr>
      <w:pBdr>
        <w:lef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65">
    <w:name w:val="xl65"/>
    <w:basedOn w:val="a0"/>
    <w:rsid w:val="00A14F1C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lang w:eastAsia="ar-SA"/>
    </w:rPr>
  </w:style>
  <w:style w:type="paragraph" w:customStyle="1" w:styleId="xl66">
    <w:name w:val="xl66"/>
    <w:basedOn w:val="a0"/>
    <w:rsid w:val="00A14F1C"/>
    <w:pPr>
      <w:pBdr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67">
    <w:name w:val="xl67"/>
    <w:basedOn w:val="a0"/>
    <w:rsid w:val="00A14F1C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68">
    <w:name w:val="xl68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69">
    <w:name w:val="xl69"/>
    <w:basedOn w:val="a0"/>
    <w:rsid w:val="00A14F1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0">
    <w:name w:val="xl70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1">
    <w:name w:val="xl71"/>
    <w:basedOn w:val="a0"/>
    <w:rsid w:val="00A14F1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2">
    <w:name w:val="xl72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3">
    <w:name w:val="xl73"/>
    <w:basedOn w:val="a0"/>
    <w:rsid w:val="00A14F1C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4">
    <w:name w:val="xl74"/>
    <w:basedOn w:val="a0"/>
    <w:rsid w:val="00A14F1C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5">
    <w:name w:val="xl75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76">
    <w:name w:val="xl76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77">
    <w:name w:val="xl77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78">
    <w:name w:val="xl78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79">
    <w:name w:val="xl79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80">
    <w:name w:val="xl80"/>
    <w:basedOn w:val="a0"/>
    <w:rsid w:val="00A14F1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81">
    <w:name w:val="xl81"/>
    <w:basedOn w:val="a0"/>
    <w:rsid w:val="00A14F1C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82">
    <w:name w:val="xl82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83">
    <w:name w:val="xl83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b/>
      <w:bCs/>
      <w:lang w:eastAsia="ar-SA"/>
    </w:rPr>
  </w:style>
  <w:style w:type="paragraph" w:customStyle="1" w:styleId="xl84">
    <w:name w:val="xl84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85">
    <w:name w:val="xl85"/>
    <w:basedOn w:val="a0"/>
    <w:rsid w:val="00A14F1C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86">
    <w:name w:val="xl86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b/>
      <w:bCs/>
      <w:lang w:eastAsia="ar-SA"/>
    </w:rPr>
  </w:style>
  <w:style w:type="paragraph" w:customStyle="1" w:styleId="xl87">
    <w:name w:val="xl87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xl88">
    <w:name w:val="xl88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89">
    <w:name w:val="xl89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90">
    <w:name w:val="xl90"/>
    <w:basedOn w:val="a0"/>
    <w:rsid w:val="00A14F1C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1">
    <w:name w:val="xl91"/>
    <w:basedOn w:val="a0"/>
    <w:rsid w:val="00A14F1C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2">
    <w:name w:val="xl92"/>
    <w:basedOn w:val="a0"/>
    <w:rsid w:val="00A14F1C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3">
    <w:name w:val="xl93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4">
    <w:name w:val="xl94"/>
    <w:basedOn w:val="a0"/>
    <w:rsid w:val="00A14F1C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5">
    <w:name w:val="xl95"/>
    <w:basedOn w:val="a0"/>
    <w:rsid w:val="00A14F1C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6">
    <w:name w:val="xl96"/>
    <w:basedOn w:val="a0"/>
    <w:rsid w:val="00A14F1C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7">
    <w:name w:val="xl97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8">
    <w:name w:val="xl98"/>
    <w:basedOn w:val="a0"/>
    <w:rsid w:val="00A14F1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xl99">
    <w:name w:val="xl99"/>
    <w:basedOn w:val="a0"/>
    <w:rsid w:val="00A14F1C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0">
    <w:name w:val="xl100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1">
    <w:name w:val="xl101"/>
    <w:basedOn w:val="a0"/>
    <w:rsid w:val="00A14F1C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2">
    <w:name w:val="xl102"/>
    <w:basedOn w:val="a0"/>
    <w:rsid w:val="00A14F1C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3">
    <w:name w:val="xl103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4">
    <w:name w:val="xl104"/>
    <w:basedOn w:val="a0"/>
    <w:rsid w:val="00A14F1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5">
    <w:name w:val="xl105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6">
    <w:name w:val="xl106"/>
    <w:basedOn w:val="a0"/>
    <w:rsid w:val="00A14F1C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7">
    <w:name w:val="xl107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8">
    <w:name w:val="xl108"/>
    <w:basedOn w:val="a0"/>
    <w:rsid w:val="00A14F1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09">
    <w:name w:val="xl109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0">
    <w:name w:val="xl110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xl111">
    <w:name w:val="xl111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12">
    <w:name w:val="xl112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13">
    <w:name w:val="xl113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4">
    <w:name w:val="xl114"/>
    <w:basedOn w:val="a0"/>
    <w:rsid w:val="00A14F1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5">
    <w:name w:val="xl115"/>
    <w:basedOn w:val="a0"/>
    <w:rsid w:val="00A14F1C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6">
    <w:name w:val="xl116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7">
    <w:name w:val="xl117"/>
    <w:basedOn w:val="a0"/>
    <w:rsid w:val="00A14F1C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8">
    <w:name w:val="xl118"/>
    <w:basedOn w:val="a0"/>
    <w:rsid w:val="00A14F1C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19">
    <w:name w:val="xl119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20">
    <w:name w:val="xl120"/>
    <w:basedOn w:val="a0"/>
    <w:rsid w:val="00A14F1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21">
    <w:name w:val="xl121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22">
    <w:name w:val="xl122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23">
    <w:name w:val="xl123"/>
    <w:basedOn w:val="a0"/>
    <w:rsid w:val="00A14F1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24">
    <w:name w:val="xl124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25">
    <w:name w:val="xl125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26">
    <w:name w:val="xl126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27">
    <w:name w:val="xl127"/>
    <w:basedOn w:val="a0"/>
    <w:rsid w:val="00A14F1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paragraph" w:customStyle="1" w:styleId="xl128">
    <w:name w:val="xl128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29">
    <w:name w:val="xl129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30">
    <w:name w:val="xl130"/>
    <w:basedOn w:val="a0"/>
    <w:rsid w:val="00A14F1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31">
    <w:name w:val="xl131"/>
    <w:basedOn w:val="a0"/>
    <w:rsid w:val="00A14F1C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32">
    <w:name w:val="xl132"/>
    <w:basedOn w:val="a0"/>
    <w:rsid w:val="00A14F1C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xl133">
    <w:name w:val="xl133"/>
    <w:basedOn w:val="a0"/>
    <w:rsid w:val="00A14F1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/>
      <w:b/>
      <w:bCs/>
      <w:lang w:eastAsia="ar-SA"/>
    </w:rPr>
  </w:style>
  <w:style w:type="paragraph" w:customStyle="1" w:styleId="xl134">
    <w:name w:val="xl134"/>
    <w:basedOn w:val="a0"/>
    <w:rsid w:val="00A14F1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35">
    <w:name w:val="xl135"/>
    <w:basedOn w:val="a0"/>
    <w:rsid w:val="00A14F1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ar-SA"/>
    </w:rPr>
  </w:style>
  <w:style w:type="paragraph" w:customStyle="1" w:styleId="xl136">
    <w:name w:val="xl136"/>
    <w:basedOn w:val="a0"/>
    <w:rsid w:val="00A14F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/>
      <w:lang w:eastAsia="ar-SA"/>
    </w:rPr>
  </w:style>
  <w:style w:type="paragraph" w:customStyle="1" w:styleId="afffe">
    <w:name w:val="Таблица_название_таблицы"/>
    <w:next w:val="a0"/>
    <w:qFormat/>
    <w:rsid w:val="00A14F1C"/>
    <w:pPr>
      <w:keepNext/>
      <w:suppressAutoHyphens/>
      <w:spacing w:before="60" w:after="60"/>
      <w:jc w:val="center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112">
    <w:name w:val="Табличный_таблица_11"/>
    <w:qFormat/>
    <w:rsid w:val="00A14F1C"/>
    <w:pPr>
      <w:suppressAutoHyphens/>
      <w:jc w:val="center"/>
    </w:pPr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113">
    <w:name w:val="Табличный_боковик_11"/>
    <w:qFormat/>
    <w:rsid w:val="00A14F1C"/>
    <w:pPr>
      <w:suppressAutoHyphens/>
    </w:pPr>
    <w:rPr>
      <w:rFonts w:ascii="Times New Roman" w:eastAsia="Times New Roman" w:hAnsi="Times New Roman"/>
      <w:sz w:val="22"/>
      <w:szCs w:val="24"/>
      <w:lang w:eastAsia="ar-SA"/>
    </w:rPr>
  </w:style>
  <w:style w:type="paragraph" w:customStyle="1" w:styleId="212">
    <w:name w:val="Основной текст с отступом 21"/>
    <w:basedOn w:val="a0"/>
    <w:rsid w:val="00A14F1C"/>
    <w:pPr>
      <w:widowControl w:val="0"/>
      <w:spacing w:before="600"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2">
    <w:name w:val="Основной текст 31"/>
    <w:basedOn w:val="a0"/>
    <w:rsid w:val="00A14F1C"/>
    <w:pPr>
      <w:widowControl w:val="0"/>
      <w:spacing w:after="0" w:line="240" w:lineRule="auto"/>
      <w:ind w:firstLine="709"/>
      <w:jc w:val="both"/>
    </w:pPr>
    <w:rPr>
      <w:rFonts w:ascii="Times New Roman" w:hAnsi="Times New Roman"/>
      <w:color w:val="FF0000"/>
      <w:sz w:val="26"/>
      <w:szCs w:val="28"/>
      <w:lang w:eastAsia="ar-SA"/>
    </w:rPr>
  </w:style>
  <w:style w:type="paragraph" w:customStyle="1" w:styleId="1f4">
    <w:name w:val="Схема документа1"/>
    <w:basedOn w:val="a0"/>
    <w:rsid w:val="00A14F1C"/>
    <w:pPr>
      <w:widowControl w:val="0"/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t3">
    <w:name w:val="stylet3"/>
    <w:basedOn w:val="a0"/>
    <w:rsid w:val="00A14F1C"/>
    <w:pPr>
      <w:spacing w:before="280" w:after="280" w:line="240" w:lineRule="auto"/>
      <w:ind w:firstLine="709"/>
    </w:pPr>
    <w:rPr>
      <w:rFonts w:ascii="Times New Roman" w:hAnsi="Times New Roman"/>
      <w:sz w:val="28"/>
      <w:szCs w:val="24"/>
      <w:lang w:eastAsia="ar-SA"/>
    </w:rPr>
  </w:style>
  <w:style w:type="paragraph" w:customStyle="1" w:styleId="2f0">
    <w:name w:val="Обычный2"/>
    <w:rsid w:val="00A14F1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ffff">
    <w:name w:val="Центрированный (таблица)"/>
    <w:basedOn w:val="afff3"/>
    <w:next w:val="a0"/>
    <w:uiPriority w:val="99"/>
    <w:rsid w:val="00A14F1C"/>
    <w:pPr>
      <w:autoSpaceDN/>
      <w:adjustRightInd/>
      <w:jc w:val="center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Iauiue3">
    <w:name w:val="Iau?iue3"/>
    <w:uiPriority w:val="99"/>
    <w:rsid w:val="00A14F1C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ConsCell">
    <w:name w:val="ConsCell"/>
    <w:rsid w:val="00A14F1C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formattext">
    <w:name w:val="formattext"/>
    <w:basedOn w:val="a0"/>
    <w:rsid w:val="00A14F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Îáû÷íûé"/>
    <w:uiPriority w:val="99"/>
    <w:rsid w:val="00A14F1C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ArialNarrow13pt1">
    <w:name w:val="Arial Narrow 13 pt по ширине Первая строка:  1 см"/>
    <w:basedOn w:val="affff0"/>
    <w:rsid w:val="00A14F1C"/>
    <w:pPr>
      <w:overflowPunct/>
      <w:autoSpaceDE/>
      <w:ind w:firstLine="567"/>
      <w:textAlignment w:val="auto"/>
    </w:pPr>
    <w:rPr>
      <w:rFonts w:ascii="Arial Narrow" w:hAnsi="Arial Narrow" w:cs="Arial Narrow"/>
      <w:sz w:val="26"/>
      <w:lang w:val="en-US"/>
    </w:rPr>
  </w:style>
  <w:style w:type="paragraph" w:customStyle="1" w:styleId="37">
    <w:name w:val="аква3"/>
    <w:basedOn w:val="a0"/>
    <w:uiPriority w:val="99"/>
    <w:rsid w:val="00A14F1C"/>
    <w:pPr>
      <w:spacing w:after="0" w:line="36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affff1">
    <w:name w:val="аква"/>
    <w:basedOn w:val="a0"/>
    <w:uiPriority w:val="99"/>
    <w:rsid w:val="00A14F1C"/>
    <w:pPr>
      <w:spacing w:after="0" w:line="24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NAmber">
    <w:name w:val="NAmber"/>
    <w:basedOn w:val="affff1"/>
    <w:uiPriority w:val="99"/>
    <w:rsid w:val="00A14F1C"/>
    <w:pPr>
      <w:jc w:val="center"/>
    </w:pPr>
    <w:rPr>
      <w:rFonts w:ascii="Gaze" w:hAnsi="Gaze" w:cs="Gaze"/>
      <w:b/>
      <w:bCs/>
      <w:sz w:val="36"/>
    </w:rPr>
  </w:style>
  <w:style w:type="paragraph" w:customStyle="1" w:styleId="affff2">
    <w:name w:val="аквамарин"/>
    <w:basedOn w:val="affff1"/>
    <w:uiPriority w:val="99"/>
    <w:rsid w:val="00A14F1C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0"/>
    <w:uiPriority w:val="99"/>
    <w:rsid w:val="00A14F1C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3">
    <w:name w:val="Реферат"/>
    <w:basedOn w:val="a0"/>
    <w:uiPriority w:val="99"/>
    <w:rsid w:val="00A14F1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4">
    <w:name w:val="реферат"/>
    <w:basedOn w:val="af6"/>
    <w:uiPriority w:val="99"/>
    <w:rsid w:val="00A14F1C"/>
    <w:pPr>
      <w:suppressAutoHyphens/>
      <w:spacing w:before="280" w:after="280" w:line="360" w:lineRule="auto"/>
      <w:ind w:firstLine="709"/>
      <w:jc w:val="both"/>
    </w:pPr>
    <w:rPr>
      <w:rFonts w:ascii="Times New Roman" w:hAnsi="Times New Roman" w:cs="Times New Roman"/>
      <w:color w:val="auto"/>
      <w:spacing w:val="0"/>
      <w:lang w:eastAsia="ar-SA"/>
    </w:rPr>
  </w:style>
  <w:style w:type="paragraph" w:customStyle="1" w:styleId="62">
    <w:name w:val="Стиль По ширине Перед:  6 пт"/>
    <w:basedOn w:val="a0"/>
    <w:rsid w:val="00A14F1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A14F1C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">
    <w:name w:val="Маркированный"/>
    <w:basedOn w:val="a0"/>
    <w:uiPriority w:val="99"/>
    <w:rsid w:val="00A14F1C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5">
    <w:name w:val="Знак1"/>
    <w:basedOn w:val="a0"/>
    <w:next w:val="a0"/>
    <w:rsid w:val="00A14F1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TimesNewRoman14125">
    <w:name w:val="Стиль Times New Roman 14 пт По ширине Первая строка:  1.25 см С..."/>
    <w:basedOn w:val="a0"/>
    <w:rsid w:val="00A14F1C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ob">
    <w:name w:val="tekstob"/>
    <w:basedOn w:val="a0"/>
    <w:rsid w:val="00A14F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text">
    <w:name w:val="headertext"/>
    <w:basedOn w:val="a0"/>
    <w:rsid w:val="00A14F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unformattext">
    <w:name w:val="unformattext"/>
    <w:basedOn w:val="a0"/>
    <w:rsid w:val="00A14F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Spacing2">
    <w:name w:val="No Spacing2"/>
    <w:rsid w:val="00A14F1C"/>
    <w:pPr>
      <w:suppressAutoHyphens/>
    </w:pPr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s151">
    <w:name w:val="s_151"/>
    <w:basedOn w:val="a0"/>
    <w:rsid w:val="00A14F1C"/>
    <w:pPr>
      <w:spacing w:before="280" w:after="280" w:line="240" w:lineRule="auto"/>
      <w:ind w:left="82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5">
    <w:name w:val="Подчёркнуный текст"/>
    <w:basedOn w:val="a0"/>
    <w:next w:val="a0"/>
    <w:uiPriority w:val="99"/>
    <w:rsid w:val="00A14F1C"/>
    <w:pPr>
      <w:widowControl w:val="0"/>
      <w:pBdr>
        <w:bottom w:val="single" w:sz="4" w:space="0" w:color="000000"/>
      </w:pBdr>
      <w:autoSpaceDE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14F1C"/>
    <w:pPr>
      <w:suppressAutoHyphens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6">
    <w:name w:val="Абзац списка1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1f7">
    <w:name w:val="Название1"/>
    <w:basedOn w:val="a0"/>
    <w:rsid w:val="00A14F1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8">
    <w:name w:val="Указатель1"/>
    <w:basedOn w:val="a0"/>
    <w:rsid w:val="00A14F1C"/>
    <w:pPr>
      <w:suppressLineNumbers/>
      <w:suppressAutoHyphens/>
    </w:pPr>
    <w:rPr>
      <w:rFonts w:cs="Mangal"/>
      <w:lang w:eastAsia="ar-SA"/>
    </w:rPr>
  </w:style>
  <w:style w:type="paragraph" w:customStyle="1" w:styleId="1f9">
    <w:name w:val="Текст примечания1"/>
    <w:basedOn w:val="a0"/>
    <w:rsid w:val="00A14F1C"/>
    <w:pPr>
      <w:suppressAutoHyphens/>
    </w:pPr>
    <w:rPr>
      <w:rFonts w:cs="Calibri"/>
      <w:sz w:val="20"/>
      <w:szCs w:val="20"/>
      <w:lang w:eastAsia="ar-SA"/>
    </w:rPr>
  </w:style>
  <w:style w:type="paragraph" w:customStyle="1" w:styleId="affff6">
    <w:name w:val="Обычный + по ширине"/>
    <w:basedOn w:val="a0"/>
    <w:rsid w:val="00A14F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7">
    <w:name w:val="Содержимое таблицы"/>
    <w:basedOn w:val="a0"/>
    <w:rsid w:val="00A14F1C"/>
    <w:pPr>
      <w:suppressLineNumbers/>
      <w:suppressAutoHyphens/>
    </w:pPr>
    <w:rPr>
      <w:rFonts w:cs="Calibri"/>
      <w:lang w:eastAsia="ar-SA"/>
    </w:rPr>
  </w:style>
  <w:style w:type="paragraph" w:customStyle="1" w:styleId="affff8">
    <w:name w:val="Заголовок таблицы"/>
    <w:basedOn w:val="affff7"/>
    <w:rsid w:val="00A14F1C"/>
    <w:pPr>
      <w:jc w:val="center"/>
    </w:pPr>
    <w:rPr>
      <w:b/>
      <w:bCs/>
    </w:rPr>
  </w:style>
  <w:style w:type="paragraph" w:customStyle="1" w:styleId="2f1">
    <w:name w:val="Абзац списка2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38">
    <w:name w:val="Абзац списка3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43">
    <w:name w:val="Абзац списка4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52">
    <w:name w:val="Абзац списка5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63">
    <w:name w:val="Абзац списка6"/>
    <w:basedOn w:val="a0"/>
    <w:rsid w:val="00A14F1C"/>
    <w:pPr>
      <w:suppressAutoHyphens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paragraph" w:customStyle="1" w:styleId="s3">
    <w:name w:val="s_3"/>
    <w:basedOn w:val="a0"/>
    <w:rsid w:val="00A14F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72">
    <w:name w:val="Абзац списка7"/>
    <w:basedOn w:val="a0"/>
    <w:rsid w:val="00A14F1C"/>
    <w:pPr>
      <w:autoSpaceDE w:val="0"/>
      <w:spacing w:after="0" w:line="240" w:lineRule="auto"/>
      <w:ind w:left="720" w:firstLine="567"/>
      <w:jc w:val="both"/>
    </w:pPr>
    <w:rPr>
      <w:rFonts w:cs="Calibri"/>
      <w:kern w:val="1"/>
      <w:lang w:eastAsia="hi-IN" w:bidi="hi-IN"/>
    </w:rPr>
  </w:style>
  <w:style w:type="character" w:customStyle="1" w:styleId="1fa">
    <w:name w:val="Текст Знак1"/>
    <w:uiPriority w:val="99"/>
    <w:semiHidden/>
    <w:rsid w:val="00A14F1C"/>
    <w:rPr>
      <w:rFonts w:ascii="Courier New" w:hAnsi="Courier New" w:cs="Courier New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A14F1C"/>
    <w:rPr>
      <w:sz w:val="16"/>
      <w:szCs w:val="16"/>
      <w:lang w:eastAsia="ar-SA"/>
    </w:rPr>
  </w:style>
  <w:style w:type="numbering" w:customStyle="1" w:styleId="List0">
    <w:name w:val="List 0"/>
    <w:basedOn w:val="a3"/>
    <w:autoRedefine/>
    <w:semiHidden/>
    <w:rsid w:val="00A14F1C"/>
    <w:pPr>
      <w:numPr>
        <w:numId w:val="13"/>
      </w:numPr>
    </w:pPr>
  </w:style>
  <w:style w:type="character" w:customStyle="1" w:styleId="2f2">
    <w:name w:val="Текст примечания Знак2"/>
    <w:uiPriority w:val="99"/>
    <w:semiHidden/>
    <w:rsid w:val="00A14F1C"/>
    <w:rPr>
      <w:lang w:eastAsia="ar-SA"/>
    </w:rPr>
  </w:style>
  <w:style w:type="paragraph" w:styleId="affff9">
    <w:name w:val="caption"/>
    <w:basedOn w:val="a0"/>
    <w:next w:val="a0"/>
    <w:qFormat/>
    <w:rsid w:val="00A14F1C"/>
    <w:pPr>
      <w:widowControl w:val="0"/>
      <w:spacing w:after="0" w:line="240" w:lineRule="auto"/>
      <w:ind w:left="-57" w:right="-57" w:firstLine="709"/>
      <w:jc w:val="center"/>
    </w:pPr>
    <w:rPr>
      <w:rFonts w:ascii="Times New Roman" w:hAnsi="Times New Roman"/>
      <w:b/>
      <w:sz w:val="20"/>
      <w:szCs w:val="28"/>
    </w:rPr>
  </w:style>
  <w:style w:type="character" w:customStyle="1" w:styleId="213">
    <w:name w:val="Основной текст 2 Знак1"/>
    <w:uiPriority w:val="99"/>
    <w:semiHidden/>
    <w:rsid w:val="00A14F1C"/>
    <w:rPr>
      <w:sz w:val="28"/>
      <w:szCs w:val="24"/>
      <w:lang w:eastAsia="ar-SA"/>
    </w:rPr>
  </w:style>
  <w:style w:type="character" w:customStyle="1" w:styleId="214">
    <w:name w:val="Основной текст с отступом 2 Знак1"/>
    <w:uiPriority w:val="99"/>
    <w:semiHidden/>
    <w:rsid w:val="00A14F1C"/>
    <w:rPr>
      <w:sz w:val="28"/>
      <w:szCs w:val="24"/>
      <w:lang w:eastAsia="ar-SA"/>
    </w:rPr>
  </w:style>
  <w:style w:type="character" w:customStyle="1" w:styleId="314">
    <w:name w:val="Основной текст 3 Знак1"/>
    <w:uiPriority w:val="99"/>
    <w:semiHidden/>
    <w:rsid w:val="00A14F1C"/>
    <w:rPr>
      <w:sz w:val="16"/>
      <w:szCs w:val="16"/>
      <w:lang w:eastAsia="ar-SA"/>
    </w:rPr>
  </w:style>
  <w:style w:type="character" w:customStyle="1" w:styleId="2f3">
    <w:name w:val="Схема документа Знак2"/>
    <w:uiPriority w:val="99"/>
    <w:semiHidden/>
    <w:rsid w:val="00A14F1C"/>
    <w:rPr>
      <w:rFonts w:ascii="Tahoma" w:hAnsi="Tahoma" w:cs="Tahoma"/>
      <w:sz w:val="16"/>
      <w:szCs w:val="16"/>
      <w:lang w:eastAsia="ar-SA"/>
    </w:rPr>
  </w:style>
  <w:style w:type="numbering" w:customStyle="1" w:styleId="1fb">
    <w:name w:val="Нет списка1"/>
    <w:next w:val="a3"/>
    <w:uiPriority w:val="99"/>
    <w:semiHidden/>
    <w:unhideWhenUsed/>
    <w:rsid w:val="00A14F1C"/>
  </w:style>
  <w:style w:type="numbering" w:customStyle="1" w:styleId="2f4">
    <w:name w:val="Нет списка2"/>
    <w:next w:val="a3"/>
    <w:uiPriority w:val="99"/>
    <w:semiHidden/>
    <w:unhideWhenUsed/>
    <w:rsid w:val="00A14F1C"/>
  </w:style>
  <w:style w:type="numbering" w:customStyle="1" w:styleId="1">
    <w:name w:val="Стиль1"/>
    <w:rsid w:val="00A14F1C"/>
    <w:pPr>
      <w:numPr>
        <w:numId w:val="11"/>
      </w:numPr>
    </w:pPr>
  </w:style>
  <w:style w:type="numbering" w:customStyle="1" w:styleId="List01">
    <w:name w:val="List 01"/>
    <w:basedOn w:val="a3"/>
    <w:autoRedefine/>
    <w:semiHidden/>
    <w:rsid w:val="00A14F1C"/>
    <w:pPr>
      <w:numPr>
        <w:numId w:val="17"/>
      </w:numPr>
    </w:pPr>
  </w:style>
  <w:style w:type="numbering" w:customStyle="1" w:styleId="11">
    <w:name w:val="Стиль11"/>
    <w:rsid w:val="00A14F1C"/>
    <w:pPr>
      <w:numPr>
        <w:numId w:val="16"/>
      </w:numPr>
    </w:pPr>
  </w:style>
  <w:style w:type="numbering" w:customStyle="1" w:styleId="List02">
    <w:name w:val="List 02"/>
    <w:basedOn w:val="a3"/>
    <w:autoRedefine/>
    <w:semiHidden/>
    <w:rsid w:val="00A14F1C"/>
  </w:style>
  <w:style w:type="numbering" w:customStyle="1" w:styleId="120">
    <w:name w:val="Стиль12"/>
    <w:rsid w:val="00A14F1C"/>
  </w:style>
  <w:style w:type="numbering" w:customStyle="1" w:styleId="List03">
    <w:name w:val="List 03"/>
    <w:basedOn w:val="a3"/>
    <w:autoRedefine/>
    <w:semiHidden/>
    <w:rsid w:val="00A14F1C"/>
    <w:pPr>
      <w:numPr>
        <w:numId w:val="4"/>
      </w:numPr>
    </w:pPr>
  </w:style>
  <w:style w:type="numbering" w:customStyle="1" w:styleId="13">
    <w:name w:val="Стиль13"/>
    <w:rsid w:val="00A14F1C"/>
    <w:pPr>
      <w:numPr>
        <w:numId w:val="3"/>
      </w:numPr>
    </w:pPr>
  </w:style>
  <w:style w:type="numbering" w:customStyle="1" w:styleId="List04">
    <w:name w:val="List 04"/>
    <w:basedOn w:val="a3"/>
    <w:autoRedefine/>
    <w:semiHidden/>
    <w:rsid w:val="00A14F1C"/>
    <w:pPr>
      <w:numPr>
        <w:numId w:val="15"/>
      </w:numPr>
    </w:pPr>
  </w:style>
  <w:style w:type="numbering" w:customStyle="1" w:styleId="14">
    <w:name w:val="Стиль14"/>
    <w:rsid w:val="00A14F1C"/>
    <w:pPr>
      <w:numPr>
        <w:numId w:val="14"/>
      </w:numPr>
    </w:pPr>
  </w:style>
  <w:style w:type="paragraph" w:styleId="affffa">
    <w:name w:val="Revision"/>
    <w:hidden/>
    <w:uiPriority w:val="99"/>
    <w:semiHidden/>
    <w:rsid w:val="00232C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List01"/>
    <w:pPr>
      <w:numPr>
        <w:numId w:val="17"/>
      </w:numPr>
    </w:pPr>
  </w:style>
  <w:style w:type="numbering" w:customStyle="1" w:styleId="a5">
    <w:name w:val="1"/>
    <w:pPr>
      <w:numPr>
        <w:numId w:val="11"/>
      </w:numPr>
    </w:pPr>
  </w:style>
  <w:style w:type="numbering" w:customStyle="1" w:styleId="a6">
    <w:name w:val="List0"/>
    <w:pPr>
      <w:numPr>
        <w:numId w:val="13"/>
      </w:numPr>
    </w:pPr>
  </w:style>
  <w:style w:type="numbering" w:customStyle="1" w:styleId="a7">
    <w:name w:val="List03"/>
    <w:pPr>
      <w:numPr>
        <w:numId w:val="4"/>
      </w:numPr>
    </w:pPr>
  </w:style>
  <w:style w:type="numbering" w:customStyle="1" w:styleId="a8">
    <w:name w:val="13"/>
    <w:pPr>
      <w:numPr>
        <w:numId w:val="3"/>
      </w:numPr>
    </w:pPr>
  </w:style>
  <w:style w:type="numbering" w:customStyle="1" w:styleId="a9">
    <w:name w:val="List04"/>
    <w:pPr>
      <w:numPr>
        <w:numId w:val="15"/>
      </w:numPr>
    </w:pPr>
  </w:style>
  <w:style w:type="numbering" w:customStyle="1" w:styleId="aa">
    <w:name w:val="14"/>
    <w:pPr>
      <w:numPr>
        <w:numId w:val="14"/>
      </w:numPr>
    </w:pPr>
  </w:style>
  <w:style w:type="numbering" w:customStyle="1" w:styleId="ab">
    <w:name w:val="1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60;&#1080;&#1088;&#1084;&#1077;&#1085;&#1085;&#1099;&#1081;%20&#1073;&#1083;&#1072;&#1085;&#1082;%20&#1062;&#1053;&#1048;&#1048;&#1055;%20(&#1085;&#1086;&#1074;&#1099;&#1081;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E5CE-C872-43DB-A79C-44D6ED0F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ЦНИИП (новый) (1)</Template>
  <TotalTime>71</TotalTime>
  <Pages>35</Pages>
  <Words>8074</Words>
  <Characters>46024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28</cp:revision>
  <cp:lastPrinted>2019-11-05T02:05:00Z</cp:lastPrinted>
  <dcterms:created xsi:type="dcterms:W3CDTF">2020-01-29T11:22:00Z</dcterms:created>
  <dcterms:modified xsi:type="dcterms:W3CDTF">2020-03-03T10:46:00Z</dcterms:modified>
</cp:coreProperties>
</file>